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08DD9" w14:textId="75B397F9" w:rsidR="002A1F7D" w:rsidRPr="00F5534F" w:rsidRDefault="002A1F7D" w:rsidP="31CE8E2C">
      <w:pPr>
        <w:ind w:left="1134"/>
        <w:rPr>
          <w:rFonts w:ascii="Verdana" w:hAnsi="Verdana" w:cs="Arial"/>
          <w:sz w:val="18"/>
          <w:szCs w:val="18"/>
        </w:rPr>
      </w:pPr>
      <w:r w:rsidRPr="00F5534F">
        <w:rPr>
          <w:noProof/>
          <w:color w:val="0070C0"/>
          <w:sz w:val="32"/>
        </w:rPr>
        <w:drawing>
          <wp:anchor distT="0" distB="0" distL="114300" distR="114300" simplePos="0" relativeHeight="251672064" behindDoc="0" locked="0" layoutInCell="1" allowOverlap="1" wp14:anchorId="1E56C88D" wp14:editId="1D7F0782">
            <wp:simplePos x="0" y="0"/>
            <wp:positionH relativeFrom="column">
              <wp:posOffset>5647055</wp:posOffset>
            </wp:positionH>
            <wp:positionV relativeFrom="paragraph">
              <wp:posOffset>-1006475</wp:posOffset>
            </wp:positionV>
            <wp:extent cx="857250" cy="850265"/>
            <wp:effectExtent l="0" t="0" r="0" b="698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70B7DE.tmp"/>
                    <pic:cNvPicPr/>
                  </pic:nvPicPr>
                  <pic:blipFill>
                    <a:blip r:embed="rId18">
                      <a:extLst>
                        <a:ext uri="{28A0092B-C50C-407E-A947-70E740481C1C}">
                          <a14:useLocalDpi xmlns:a14="http://schemas.microsoft.com/office/drawing/2010/main" val="0"/>
                        </a:ext>
                      </a:extLst>
                    </a:blip>
                    <a:stretch>
                      <a:fillRect/>
                    </a:stretch>
                  </pic:blipFill>
                  <pic:spPr>
                    <a:xfrm>
                      <a:off x="0" y="0"/>
                      <a:ext cx="857250" cy="850265"/>
                    </a:xfrm>
                    <a:prstGeom prst="rect">
                      <a:avLst/>
                    </a:prstGeom>
                  </pic:spPr>
                </pic:pic>
              </a:graphicData>
            </a:graphic>
            <wp14:sizeRelH relativeFrom="page">
              <wp14:pctWidth>0</wp14:pctWidth>
            </wp14:sizeRelH>
            <wp14:sizeRelV relativeFrom="page">
              <wp14:pctHeight>0</wp14:pctHeight>
            </wp14:sizeRelV>
          </wp:anchor>
        </w:drawing>
      </w:r>
    </w:p>
    <w:p w14:paraId="76B8828F" w14:textId="0B2A50D8" w:rsidR="002A1F7D" w:rsidRPr="00F5534F" w:rsidRDefault="002A1F7D" w:rsidP="31CE8E2C">
      <w:pPr>
        <w:ind w:left="1134"/>
        <w:rPr>
          <w:rFonts w:ascii="Verdana" w:hAnsi="Verdana" w:cs="Arial"/>
          <w:sz w:val="18"/>
          <w:szCs w:val="18"/>
        </w:rPr>
      </w:pPr>
    </w:p>
    <w:p w14:paraId="78C5E5AD" w14:textId="68CC7F53" w:rsidR="002A1F7D" w:rsidRPr="00F5534F" w:rsidRDefault="002A1F7D" w:rsidP="002A1F7D">
      <w:pPr>
        <w:jc w:val="center"/>
        <w:rPr>
          <w:rFonts w:ascii="Verdana" w:hAnsi="Verdana" w:cs="Arial"/>
          <w:sz w:val="18"/>
          <w:szCs w:val="18"/>
        </w:rPr>
      </w:pPr>
      <w:r w:rsidRPr="00F5534F">
        <w:rPr>
          <w:rFonts w:ascii="Verdana" w:hAnsi="Verdana" w:cs="Arial"/>
          <w:noProof/>
          <w:sz w:val="18"/>
          <w:szCs w:val="18"/>
        </w:rPr>
        <w:drawing>
          <wp:anchor distT="0" distB="0" distL="114300" distR="114300" simplePos="0" relativeHeight="251783168" behindDoc="1" locked="0" layoutInCell="1" allowOverlap="1" wp14:anchorId="28FB3B1B" wp14:editId="65D8C316">
            <wp:simplePos x="0" y="0"/>
            <wp:positionH relativeFrom="column">
              <wp:posOffset>0</wp:posOffset>
            </wp:positionH>
            <wp:positionV relativeFrom="paragraph">
              <wp:posOffset>2237105</wp:posOffset>
            </wp:positionV>
            <wp:extent cx="6629400" cy="4419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29400" cy="441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34F">
        <w:rPr>
          <w:noProof/>
        </w:rPr>
        <mc:AlternateContent>
          <mc:Choice Requires="wps">
            <w:drawing>
              <wp:anchor distT="0" distB="0" distL="114300" distR="114300" simplePos="0" relativeHeight="251668992" behindDoc="0" locked="0" layoutInCell="1" allowOverlap="1" wp14:anchorId="617F4365" wp14:editId="01EDE9BC">
                <wp:simplePos x="0" y="0"/>
                <wp:positionH relativeFrom="column">
                  <wp:posOffset>4046220</wp:posOffset>
                </wp:positionH>
                <wp:positionV relativeFrom="paragraph">
                  <wp:posOffset>2637155</wp:posOffset>
                </wp:positionV>
                <wp:extent cx="2170430" cy="2580640"/>
                <wp:effectExtent l="23495" t="33655" r="24765" b="43815"/>
                <wp:wrapNone/>
                <wp:docPr id="1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70430" cy="2580640"/>
                        </a:xfrm>
                        <a:prstGeom prst="flowChartPreparation">
                          <a:avLst/>
                        </a:prstGeom>
                        <a:solidFill>
                          <a:schemeClr val="accent1">
                            <a:lumMod val="100000"/>
                            <a:lumOff val="0"/>
                          </a:schemeClr>
                        </a:solidFill>
                        <a:ln w="31750" cmpd="sng"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F53416" w14:textId="77777777" w:rsidR="00FE181F" w:rsidRPr="00A22650" w:rsidRDefault="00FE181F" w:rsidP="00FC422A">
                            <w:pPr>
                              <w:jc w:val="center"/>
                              <w:rPr>
                                <w:rFonts w:asciiTheme="minorHAnsi" w:hAnsiTheme="minorHAnsi" w:cstheme="minorHAnsi"/>
                                <w:color w:val="F2F2F2" w:themeColor="background1" w:themeShade="F2"/>
                                <w:sz w:val="36"/>
                                <w:szCs w:val="36"/>
                              </w:rPr>
                            </w:pPr>
                            <w:r w:rsidRPr="00A22650">
                              <w:rPr>
                                <w:rFonts w:asciiTheme="minorHAnsi" w:hAnsiTheme="minorHAnsi" w:cstheme="minorHAnsi"/>
                                <w:color w:val="F2F2F2" w:themeColor="background1" w:themeShade="F2"/>
                                <w:sz w:val="36"/>
                                <w:szCs w:val="36"/>
                              </w:rPr>
                              <w:t>Studentenonderzoek</w:t>
                            </w:r>
                            <w:r>
                              <w:rPr>
                                <w:rFonts w:asciiTheme="minorHAnsi" w:hAnsiTheme="minorHAnsi" w:cstheme="minorHAnsi"/>
                                <w:color w:val="F2F2F2" w:themeColor="background1" w:themeShade="F2"/>
                                <w:sz w:val="36"/>
                                <w:szCs w:val="36"/>
                              </w:rPr>
                              <w:t>:</w:t>
                            </w:r>
                          </w:p>
                          <w:p w14:paraId="70DBEBDB" w14:textId="44517E2D" w:rsidR="00FE181F" w:rsidRPr="00A22650" w:rsidRDefault="00FE181F" w:rsidP="00FC422A">
                            <w:pPr>
                              <w:jc w:val="center"/>
                              <w:rPr>
                                <w:rFonts w:asciiTheme="minorHAnsi" w:hAnsiTheme="minorHAnsi" w:cstheme="minorHAnsi"/>
                                <w:color w:val="F2F2F2" w:themeColor="background1" w:themeShade="F2"/>
                                <w:sz w:val="36"/>
                                <w:szCs w:val="36"/>
                              </w:rPr>
                            </w:pPr>
                            <w:r>
                              <w:rPr>
                                <w:rFonts w:asciiTheme="minorHAnsi" w:hAnsiTheme="minorHAnsi" w:cstheme="minorHAnsi"/>
                                <w:color w:val="F2F2F2" w:themeColor="background1" w:themeShade="F2"/>
                                <w:sz w:val="36"/>
                                <w:szCs w:val="36"/>
                              </w:rPr>
                              <w:t xml:space="preserve">Dag- en nachtritme verbeteren door middel van tech. </w:t>
                            </w:r>
                            <w:proofErr w:type="gramStart"/>
                            <w:r>
                              <w:rPr>
                                <w:rFonts w:asciiTheme="minorHAnsi" w:hAnsiTheme="minorHAnsi" w:cstheme="minorHAnsi"/>
                                <w:color w:val="F2F2F2" w:themeColor="background1" w:themeShade="F2"/>
                                <w:sz w:val="36"/>
                                <w:szCs w:val="36"/>
                              </w:rPr>
                              <w:t>middelen</w:t>
                            </w:r>
                            <w:proofErr w:type="gramEnd"/>
                          </w:p>
                          <w:p w14:paraId="3FF435C8" w14:textId="77777777" w:rsidR="00FE181F" w:rsidRPr="00F84812" w:rsidRDefault="00FE181F" w:rsidP="00FC422A">
                            <w:pPr>
                              <w:jc w:val="center"/>
                              <w:rPr>
                                <w:rFonts w:cstheme="minorHAnsi"/>
                                <w:color w:val="F2F2F2" w:themeColor="background1" w:themeShade="F2"/>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F4365" id="_x0000_t117" coordsize="21600,21600" o:spt="117" path="m4353,l17214,r4386,10800l17214,21600r-12861,l,10800xe">
                <v:stroke joinstyle="miter"/>
                <v:path gradientshapeok="t" o:connecttype="rect" textboxrect="4353,0,17214,21600"/>
              </v:shapetype>
              <v:shape id="AutoShape 36" o:spid="_x0000_s1026" type="#_x0000_t117" style="position:absolute;left:0;text-align:left;margin-left:318.6pt;margin-top:207.65pt;width:170.9pt;height:203.2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" fillcolor="#4f81bd [3204]" strokecolor="#4f81bd [3204]" strokeweight="2.5pt">
                <v:shadow color="#868686"/>
                <v:textbox>
                  <w:txbxContent>
                    <w:p w14:paraId="03F53416" w14:textId="77777777" w:rsidR="00FE181F" w:rsidRPr="00A22650" w:rsidRDefault="00FE181F" w:rsidP="00FC422A">
                      <w:pPr>
                        <w:jc w:val="center"/>
                        <w:rPr>
                          <w:rFonts w:asciiTheme="minorHAnsi" w:hAnsiTheme="minorHAnsi" w:cstheme="minorHAnsi"/>
                          <w:color w:val="F2F2F2" w:themeColor="background1" w:themeShade="F2"/>
                          <w:sz w:val="36"/>
                          <w:szCs w:val="36"/>
                        </w:rPr>
                      </w:pPr>
                      <w:r w:rsidRPr="00A22650">
                        <w:rPr>
                          <w:rFonts w:asciiTheme="minorHAnsi" w:hAnsiTheme="minorHAnsi" w:cstheme="minorHAnsi"/>
                          <w:color w:val="F2F2F2" w:themeColor="background1" w:themeShade="F2"/>
                          <w:sz w:val="36"/>
                          <w:szCs w:val="36"/>
                        </w:rPr>
                        <w:t>Studentenonderzoek</w:t>
                      </w:r>
                      <w:r>
                        <w:rPr>
                          <w:rFonts w:asciiTheme="minorHAnsi" w:hAnsiTheme="minorHAnsi" w:cstheme="minorHAnsi"/>
                          <w:color w:val="F2F2F2" w:themeColor="background1" w:themeShade="F2"/>
                          <w:sz w:val="36"/>
                          <w:szCs w:val="36"/>
                        </w:rPr>
                        <w:t>:</w:t>
                      </w:r>
                    </w:p>
                    <w:p w14:paraId="70DBEBDB" w14:textId="44517E2D" w:rsidR="00FE181F" w:rsidRPr="00A22650" w:rsidRDefault="00FE181F" w:rsidP="00FC422A">
                      <w:pPr>
                        <w:jc w:val="center"/>
                        <w:rPr>
                          <w:rFonts w:asciiTheme="minorHAnsi" w:hAnsiTheme="minorHAnsi" w:cstheme="minorHAnsi"/>
                          <w:color w:val="F2F2F2" w:themeColor="background1" w:themeShade="F2"/>
                          <w:sz w:val="36"/>
                          <w:szCs w:val="36"/>
                        </w:rPr>
                      </w:pPr>
                      <w:r>
                        <w:rPr>
                          <w:rFonts w:asciiTheme="minorHAnsi" w:hAnsiTheme="minorHAnsi" w:cstheme="minorHAnsi"/>
                          <w:color w:val="F2F2F2" w:themeColor="background1" w:themeShade="F2"/>
                          <w:sz w:val="36"/>
                          <w:szCs w:val="36"/>
                        </w:rPr>
                        <w:t xml:space="preserve">Dag- en nachtritme verbeteren door middel van tech. </w:t>
                      </w:r>
                      <w:proofErr w:type="gramStart"/>
                      <w:r>
                        <w:rPr>
                          <w:rFonts w:asciiTheme="minorHAnsi" w:hAnsiTheme="minorHAnsi" w:cstheme="minorHAnsi"/>
                          <w:color w:val="F2F2F2" w:themeColor="background1" w:themeShade="F2"/>
                          <w:sz w:val="36"/>
                          <w:szCs w:val="36"/>
                        </w:rPr>
                        <w:t>middelen</w:t>
                      </w:r>
                      <w:proofErr w:type="gramEnd"/>
                    </w:p>
                    <w:p w14:paraId="3FF435C8" w14:textId="77777777" w:rsidR="00FE181F" w:rsidRPr="00F84812" w:rsidRDefault="00FE181F" w:rsidP="00FC422A">
                      <w:pPr>
                        <w:jc w:val="center"/>
                        <w:rPr>
                          <w:rFonts w:cstheme="minorHAnsi"/>
                          <w:color w:val="F2F2F2" w:themeColor="background1" w:themeShade="F2"/>
                          <w:sz w:val="44"/>
                          <w:szCs w:val="44"/>
                        </w:rPr>
                      </w:pPr>
                    </w:p>
                  </w:txbxContent>
                </v:textbox>
              </v:shape>
            </w:pict>
          </mc:Fallback>
        </mc:AlternateContent>
      </w:r>
      <w:r w:rsidRPr="00F5534F">
        <w:rPr>
          <w:rFonts w:ascii="Verdana" w:hAnsi="Verdana" w:cs="Arial"/>
          <w:noProof/>
          <w:sz w:val="18"/>
          <w:szCs w:val="18"/>
        </w:rPr>
        <w:drawing>
          <wp:inline distT="0" distB="0" distL="0" distR="0" wp14:anchorId="5CEAA0B9" wp14:editId="4DC8EA5A">
            <wp:extent cx="6880860" cy="305303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99207" cy="3061177"/>
                    </a:xfrm>
                    <a:prstGeom prst="rect">
                      <a:avLst/>
                    </a:prstGeom>
                    <a:noFill/>
                    <a:ln>
                      <a:noFill/>
                    </a:ln>
                  </pic:spPr>
                </pic:pic>
              </a:graphicData>
            </a:graphic>
          </wp:inline>
        </w:drawing>
      </w:r>
    </w:p>
    <w:p w14:paraId="083D746A" w14:textId="1443997B" w:rsidR="00C002C5" w:rsidRPr="00F5534F" w:rsidRDefault="00C002C5" w:rsidP="002A1F7D">
      <w:pPr>
        <w:jc w:val="center"/>
        <w:rPr>
          <w:rFonts w:ascii="Verdana" w:hAnsi="Verdana" w:cs="Arial"/>
          <w:sz w:val="18"/>
          <w:szCs w:val="18"/>
        </w:rPr>
      </w:pPr>
    </w:p>
    <w:p w14:paraId="0063D0A4" w14:textId="1047C599" w:rsidR="00C002C5" w:rsidRPr="00F5534F" w:rsidRDefault="00C002C5" w:rsidP="002A1F7D">
      <w:pPr>
        <w:jc w:val="center"/>
        <w:rPr>
          <w:rFonts w:ascii="Verdana" w:hAnsi="Verdana" w:cs="Arial"/>
          <w:sz w:val="18"/>
          <w:szCs w:val="18"/>
        </w:rPr>
      </w:pPr>
    </w:p>
    <w:p w14:paraId="2C7443E5" w14:textId="035D6AB7" w:rsidR="00C002C5" w:rsidRPr="00F5534F" w:rsidRDefault="00C002C5" w:rsidP="002A1F7D">
      <w:pPr>
        <w:jc w:val="center"/>
        <w:rPr>
          <w:rFonts w:ascii="Verdana" w:hAnsi="Verdana" w:cs="Arial"/>
          <w:sz w:val="18"/>
          <w:szCs w:val="18"/>
        </w:rPr>
      </w:pPr>
    </w:p>
    <w:p w14:paraId="31D38EDA" w14:textId="1C1C06A8" w:rsidR="00C002C5" w:rsidRPr="00F5534F" w:rsidRDefault="00C002C5" w:rsidP="002A1F7D">
      <w:pPr>
        <w:jc w:val="center"/>
        <w:rPr>
          <w:rFonts w:ascii="Verdana" w:hAnsi="Verdana" w:cs="Arial"/>
          <w:sz w:val="18"/>
          <w:szCs w:val="18"/>
        </w:rPr>
      </w:pPr>
    </w:p>
    <w:p w14:paraId="7A381D1D" w14:textId="55C1E9AE" w:rsidR="00C002C5" w:rsidRPr="00F5534F" w:rsidRDefault="00C002C5" w:rsidP="002A1F7D">
      <w:pPr>
        <w:jc w:val="center"/>
        <w:rPr>
          <w:rFonts w:ascii="Verdana" w:hAnsi="Verdana" w:cs="Arial"/>
          <w:sz w:val="18"/>
          <w:szCs w:val="18"/>
        </w:rPr>
      </w:pPr>
    </w:p>
    <w:p w14:paraId="0B2E93B4" w14:textId="14E50B8D" w:rsidR="00C002C5" w:rsidRPr="00F5534F" w:rsidRDefault="00C002C5" w:rsidP="002A1F7D">
      <w:pPr>
        <w:jc w:val="center"/>
        <w:rPr>
          <w:rFonts w:ascii="Verdana" w:hAnsi="Verdana" w:cs="Arial"/>
          <w:sz w:val="18"/>
          <w:szCs w:val="18"/>
        </w:rPr>
      </w:pPr>
    </w:p>
    <w:p w14:paraId="31F8EBAD" w14:textId="35762251" w:rsidR="00C002C5" w:rsidRPr="00F5534F" w:rsidRDefault="00C002C5" w:rsidP="002A1F7D">
      <w:pPr>
        <w:jc w:val="center"/>
        <w:rPr>
          <w:rFonts w:ascii="Verdana" w:hAnsi="Verdana" w:cs="Arial"/>
          <w:sz w:val="18"/>
          <w:szCs w:val="18"/>
        </w:rPr>
      </w:pPr>
    </w:p>
    <w:p w14:paraId="100F486F" w14:textId="355A76FC" w:rsidR="00C002C5" w:rsidRPr="00F5534F" w:rsidRDefault="00C002C5" w:rsidP="002A1F7D">
      <w:pPr>
        <w:jc w:val="center"/>
        <w:rPr>
          <w:rFonts w:ascii="Verdana" w:hAnsi="Verdana" w:cs="Arial"/>
          <w:sz w:val="18"/>
          <w:szCs w:val="18"/>
        </w:rPr>
      </w:pPr>
    </w:p>
    <w:p w14:paraId="6A935EE9" w14:textId="32AD07C8" w:rsidR="00C002C5" w:rsidRPr="00F5534F" w:rsidRDefault="00C002C5" w:rsidP="002A1F7D">
      <w:pPr>
        <w:jc w:val="center"/>
        <w:rPr>
          <w:rFonts w:ascii="Verdana" w:hAnsi="Verdana" w:cs="Arial"/>
          <w:sz w:val="18"/>
          <w:szCs w:val="18"/>
        </w:rPr>
      </w:pPr>
    </w:p>
    <w:p w14:paraId="33105627" w14:textId="14C5EF7C" w:rsidR="00C002C5" w:rsidRPr="00F5534F" w:rsidRDefault="00C002C5" w:rsidP="002A1F7D">
      <w:pPr>
        <w:jc w:val="center"/>
        <w:rPr>
          <w:rFonts w:ascii="Verdana" w:hAnsi="Verdana" w:cs="Arial"/>
          <w:sz w:val="18"/>
          <w:szCs w:val="18"/>
        </w:rPr>
      </w:pPr>
    </w:p>
    <w:p w14:paraId="08812F4F" w14:textId="5F009335" w:rsidR="00C002C5" w:rsidRPr="00F5534F" w:rsidRDefault="00C002C5" w:rsidP="002A1F7D">
      <w:pPr>
        <w:jc w:val="center"/>
        <w:rPr>
          <w:rFonts w:ascii="Verdana" w:hAnsi="Verdana" w:cs="Arial"/>
          <w:sz w:val="18"/>
          <w:szCs w:val="18"/>
        </w:rPr>
      </w:pPr>
    </w:p>
    <w:p w14:paraId="341C4A39" w14:textId="3C582AC0" w:rsidR="00C002C5" w:rsidRPr="00F5534F" w:rsidRDefault="00C002C5" w:rsidP="002A1F7D">
      <w:pPr>
        <w:jc w:val="center"/>
        <w:rPr>
          <w:rFonts w:ascii="Verdana" w:hAnsi="Verdana" w:cs="Arial"/>
          <w:sz w:val="18"/>
          <w:szCs w:val="18"/>
        </w:rPr>
      </w:pPr>
    </w:p>
    <w:p w14:paraId="1D6CCA83" w14:textId="71A1D75B" w:rsidR="00C002C5" w:rsidRPr="00F5534F" w:rsidRDefault="00C002C5" w:rsidP="002A1F7D">
      <w:pPr>
        <w:jc w:val="center"/>
        <w:rPr>
          <w:rFonts w:ascii="Verdana" w:hAnsi="Verdana" w:cs="Arial"/>
          <w:sz w:val="18"/>
          <w:szCs w:val="18"/>
        </w:rPr>
      </w:pPr>
    </w:p>
    <w:p w14:paraId="68CFC11B" w14:textId="05301D2D" w:rsidR="00C002C5" w:rsidRPr="00F5534F" w:rsidRDefault="00C002C5" w:rsidP="002A1F7D">
      <w:pPr>
        <w:jc w:val="center"/>
        <w:rPr>
          <w:rFonts w:ascii="Verdana" w:hAnsi="Verdana" w:cs="Arial"/>
          <w:sz w:val="18"/>
          <w:szCs w:val="18"/>
        </w:rPr>
      </w:pPr>
    </w:p>
    <w:p w14:paraId="21DBFE33" w14:textId="0FB39C82" w:rsidR="00C002C5" w:rsidRPr="00F5534F" w:rsidRDefault="00C002C5" w:rsidP="002A1F7D">
      <w:pPr>
        <w:jc w:val="center"/>
        <w:rPr>
          <w:rFonts w:ascii="Verdana" w:hAnsi="Verdana" w:cs="Arial"/>
          <w:sz w:val="18"/>
          <w:szCs w:val="18"/>
        </w:rPr>
      </w:pPr>
    </w:p>
    <w:p w14:paraId="7887E09E" w14:textId="0FC112D9" w:rsidR="00C002C5" w:rsidRPr="00F5534F" w:rsidRDefault="00C002C5" w:rsidP="002A1F7D">
      <w:pPr>
        <w:jc w:val="center"/>
        <w:rPr>
          <w:rFonts w:ascii="Verdana" w:hAnsi="Verdana" w:cs="Arial"/>
          <w:sz w:val="18"/>
          <w:szCs w:val="18"/>
        </w:rPr>
      </w:pPr>
    </w:p>
    <w:p w14:paraId="7CFCD5A3" w14:textId="0A9CC102" w:rsidR="00C002C5" w:rsidRPr="00F5534F" w:rsidRDefault="00C002C5" w:rsidP="002A1F7D">
      <w:pPr>
        <w:jc w:val="center"/>
        <w:rPr>
          <w:rFonts w:ascii="Verdana" w:hAnsi="Verdana" w:cs="Arial"/>
          <w:sz w:val="18"/>
          <w:szCs w:val="18"/>
        </w:rPr>
      </w:pPr>
    </w:p>
    <w:p w14:paraId="3AA527B1" w14:textId="6CF09374" w:rsidR="00C002C5" w:rsidRPr="00F5534F" w:rsidRDefault="00C002C5" w:rsidP="002A1F7D">
      <w:pPr>
        <w:jc w:val="center"/>
        <w:rPr>
          <w:rFonts w:ascii="Verdana" w:hAnsi="Verdana" w:cs="Arial"/>
          <w:sz w:val="18"/>
          <w:szCs w:val="18"/>
        </w:rPr>
      </w:pPr>
    </w:p>
    <w:p w14:paraId="6455C765" w14:textId="49CF4A14" w:rsidR="00C002C5" w:rsidRPr="00F5534F" w:rsidRDefault="00C002C5" w:rsidP="002A1F7D">
      <w:pPr>
        <w:jc w:val="center"/>
        <w:rPr>
          <w:rFonts w:ascii="Verdana" w:hAnsi="Verdana" w:cs="Arial"/>
          <w:sz w:val="18"/>
          <w:szCs w:val="18"/>
        </w:rPr>
      </w:pPr>
    </w:p>
    <w:p w14:paraId="3059B9AF" w14:textId="7D352EEF" w:rsidR="00C002C5" w:rsidRPr="00F5534F" w:rsidRDefault="00C002C5" w:rsidP="002A1F7D">
      <w:pPr>
        <w:jc w:val="center"/>
        <w:rPr>
          <w:rFonts w:ascii="Verdana" w:hAnsi="Verdana" w:cs="Arial"/>
          <w:sz w:val="18"/>
          <w:szCs w:val="18"/>
        </w:rPr>
      </w:pPr>
    </w:p>
    <w:p w14:paraId="7C568826" w14:textId="1EB2076D" w:rsidR="00C002C5" w:rsidRPr="00F5534F" w:rsidRDefault="00C002C5" w:rsidP="002A1F7D">
      <w:pPr>
        <w:jc w:val="center"/>
        <w:rPr>
          <w:rFonts w:ascii="Verdana" w:hAnsi="Verdana" w:cs="Arial"/>
          <w:sz w:val="18"/>
          <w:szCs w:val="18"/>
        </w:rPr>
      </w:pPr>
    </w:p>
    <w:p w14:paraId="2ED3B08C" w14:textId="0A28BD6F" w:rsidR="00C002C5" w:rsidRPr="00F5534F" w:rsidRDefault="00C002C5" w:rsidP="002A1F7D">
      <w:pPr>
        <w:jc w:val="center"/>
        <w:rPr>
          <w:rFonts w:ascii="Verdana" w:hAnsi="Verdana" w:cs="Arial"/>
          <w:sz w:val="18"/>
          <w:szCs w:val="18"/>
        </w:rPr>
      </w:pPr>
    </w:p>
    <w:p w14:paraId="57F8053E" w14:textId="60EE0505" w:rsidR="00C002C5" w:rsidRPr="00F5534F" w:rsidRDefault="00C002C5" w:rsidP="002A1F7D">
      <w:pPr>
        <w:jc w:val="center"/>
        <w:rPr>
          <w:rFonts w:ascii="Verdana" w:hAnsi="Verdana" w:cs="Arial"/>
          <w:sz w:val="18"/>
          <w:szCs w:val="18"/>
        </w:rPr>
      </w:pPr>
    </w:p>
    <w:p w14:paraId="2643876E" w14:textId="07AF4F0C" w:rsidR="00C002C5" w:rsidRPr="00F5534F" w:rsidRDefault="00C002C5" w:rsidP="002A1F7D">
      <w:pPr>
        <w:jc w:val="center"/>
        <w:rPr>
          <w:rFonts w:ascii="Verdana" w:hAnsi="Verdana" w:cs="Arial"/>
          <w:sz w:val="18"/>
          <w:szCs w:val="18"/>
        </w:rPr>
      </w:pPr>
    </w:p>
    <w:p w14:paraId="6B7828CB" w14:textId="7BC1DEBE" w:rsidR="00C002C5" w:rsidRPr="00F5534F" w:rsidRDefault="00C002C5" w:rsidP="002A1F7D">
      <w:pPr>
        <w:jc w:val="center"/>
        <w:rPr>
          <w:rFonts w:ascii="Verdana" w:hAnsi="Verdana" w:cs="Arial"/>
          <w:sz w:val="18"/>
          <w:szCs w:val="18"/>
        </w:rPr>
      </w:pPr>
    </w:p>
    <w:p w14:paraId="578B078C" w14:textId="77777777" w:rsidR="00C002C5" w:rsidRPr="00F5534F" w:rsidRDefault="00C002C5" w:rsidP="002A1F7D">
      <w:pPr>
        <w:jc w:val="center"/>
        <w:rPr>
          <w:rFonts w:ascii="Verdana" w:hAnsi="Verdana" w:cs="Arial"/>
          <w:sz w:val="18"/>
          <w:szCs w:val="18"/>
        </w:rPr>
      </w:pPr>
    </w:p>
    <w:p w14:paraId="052C48FF" w14:textId="0CE53A23" w:rsidR="002A1F7D" w:rsidRPr="00F5534F" w:rsidRDefault="002A1F7D" w:rsidP="002A1F7D">
      <w:pPr>
        <w:rPr>
          <w:rFonts w:ascii="Verdana" w:hAnsi="Verdana" w:cs="Arial"/>
          <w:sz w:val="18"/>
          <w:szCs w:val="18"/>
        </w:rPr>
      </w:pPr>
    </w:p>
    <w:p w14:paraId="2A9821A3" w14:textId="77777777" w:rsidR="002A1F7D" w:rsidRPr="00F5534F" w:rsidRDefault="002A1F7D" w:rsidP="002A1F7D">
      <w:pPr>
        <w:rPr>
          <w:rFonts w:ascii="Verdana" w:hAnsi="Verdana" w:cs="Arial"/>
          <w:sz w:val="18"/>
          <w:szCs w:val="18"/>
        </w:rPr>
      </w:pPr>
    </w:p>
    <w:p w14:paraId="186B4780" w14:textId="61F586E3" w:rsidR="002A1F7D" w:rsidRPr="00F5534F" w:rsidRDefault="002A1F7D" w:rsidP="002A1F7D">
      <w:pPr>
        <w:rPr>
          <w:rFonts w:ascii="Verdana" w:hAnsi="Verdana" w:cs="Arial"/>
          <w:sz w:val="18"/>
          <w:szCs w:val="18"/>
        </w:rPr>
      </w:pPr>
    </w:p>
    <w:p w14:paraId="483DCF83" w14:textId="69D2A1D8" w:rsidR="002A1F7D" w:rsidRPr="00F5534F" w:rsidRDefault="002A1F7D">
      <w:pPr>
        <w:rPr>
          <w:rFonts w:ascii="Verdana" w:hAnsi="Verdana" w:cs="Arial"/>
          <w:sz w:val="18"/>
          <w:szCs w:val="18"/>
        </w:rPr>
      </w:pPr>
      <w:r w:rsidRPr="00F5534F">
        <w:rPr>
          <w:rFonts w:ascii="Verdana" w:hAnsi="Verdana" w:cs="Arial"/>
          <w:noProof/>
          <w:sz w:val="18"/>
          <w:szCs w:val="18"/>
        </w:rPr>
        <mc:AlternateContent>
          <mc:Choice Requires="wps">
            <w:drawing>
              <wp:anchor distT="0" distB="0" distL="114300" distR="114300" simplePos="0" relativeHeight="251656704" behindDoc="0" locked="0" layoutInCell="1" allowOverlap="1" wp14:anchorId="4309189B" wp14:editId="0CDE87FB">
                <wp:simplePos x="0" y="0"/>
                <wp:positionH relativeFrom="page">
                  <wp:posOffset>304800</wp:posOffset>
                </wp:positionH>
                <wp:positionV relativeFrom="paragraph">
                  <wp:posOffset>1136015</wp:posOffset>
                </wp:positionV>
                <wp:extent cx="7001510" cy="1318260"/>
                <wp:effectExtent l="0" t="0" r="8890" b="0"/>
                <wp:wrapSquare wrapText="bothSides"/>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510" cy="1318260"/>
                        </a:xfrm>
                        <a:prstGeom prst="rect">
                          <a:avLst/>
                        </a:prstGeom>
                        <a:solidFill>
                          <a:srgbClr val="FFFFFF"/>
                        </a:solidFill>
                        <a:ln w="9525">
                          <a:noFill/>
                          <a:miter lim="800000"/>
                          <a:headEnd/>
                          <a:tailEnd/>
                        </a:ln>
                      </wps:spPr>
                      <wps:txbx>
                        <w:txbxContent>
                          <w:p w14:paraId="7E17758A" w14:textId="67A9BA15" w:rsidR="00FE181F" w:rsidRDefault="00FE181F" w:rsidP="002A1F7D">
                            <w:pPr>
                              <w:suppressAutoHyphens/>
                              <w:jc w:val="center"/>
                              <w:rPr>
                                <w:rFonts w:cs="Arial"/>
                                <w:color w:val="17365D" w:themeColor="text2" w:themeShade="BF"/>
                                <w:sz w:val="36"/>
                                <w:szCs w:val="36"/>
                              </w:rPr>
                            </w:pPr>
                            <w:r w:rsidRPr="00FC422A">
                              <w:rPr>
                                <w:rFonts w:cs="Arial"/>
                                <w:color w:val="17365D" w:themeColor="text2" w:themeShade="BF"/>
                                <w:sz w:val="36"/>
                                <w:szCs w:val="36"/>
                              </w:rPr>
                              <w:t>Mafalda de Vries</w:t>
                            </w:r>
                            <w:r>
                              <w:rPr>
                                <w:rFonts w:cs="Arial"/>
                                <w:color w:val="17365D" w:themeColor="text2" w:themeShade="BF"/>
                                <w:sz w:val="36"/>
                                <w:szCs w:val="36"/>
                              </w:rPr>
                              <w:t>, studentnr. 3755320</w:t>
                            </w:r>
                          </w:p>
                          <w:p w14:paraId="29144879" w14:textId="412255C3" w:rsidR="00FE181F" w:rsidRPr="00FC422A" w:rsidRDefault="00FE181F" w:rsidP="002A1F7D">
                            <w:pPr>
                              <w:suppressAutoHyphens/>
                              <w:jc w:val="center"/>
                              <w:rPr>
                                <w:rFonts w:cs="Arial"/>
                                <w:color w:val="17365D" w:themeColor="text2" w:themeShade="BF"/>
                                <w:sz w:val="36"/>
                                <w:szCs w:val="36"/>
                              </w:rPr>
                            </w:pPr>
                            <w:r>
                              <w:rPr>
                                <w:rFonts w:cs="Arial"/>
                                <w:color w:val="17365D" w:themeColor="text2" w:themeShade="BF"/>
                                <w:sz w:val="36"/>
                                <w:szCs w:val="36"/>
                              </w:rPr>
                              <w:t>Fontys Hogescholen Eindhoven</w:t>
                            </w:r>
                          </w:p>
                          <w:p w14:paraId="08E93A4A" w14:textId="2545A9F2" w:rsidR="00FE181F" w:rsidRPr="00FC422A" w:rsidRDefault="00FE181F" w:rsidP="00FC422A">
                            <w:pPr>
                              <w:suppressAutoHyphens/>
                              <w:jc w:val="center"/>
                              <w:rPr>
                                <w:rFonts w:cs="Arial"/>
                                <w:color w:val="17365D" w:themeColor="text2" w:themeShade="BF"/>
                                <w:sz w:val="36"/>
                                <w:szCs w:val="36"/>
                              </w:rPr>
                            </w:pPr>
                            <w:r>
                              <w:rPr>
                                <w:rFonts w:cs="Arial"/>
                                <w:color w:val="17365D" w:themeColor="text2" w:themeShade="BF"/>
                                <w:sz w:val="36"/>
                                <w:szCs w:val="36"/>
                              </w:rPr>
                              <w:t>O</w:t>
                            </w:r>
                            <w:r w:rsidRPr="00FC422A">
                              <w:rPr>
                                <w:rFonts w:cs="Arial"/>
                                <w:color w:val="17365D" w:themeColor="text2" w:themeShade="BF"/>
                                <w:sz w:val="36"/>
                                <w:szCs w:val="36"/>
                              </w:rPr>
                              <w:t>pleiding Ad</w:t>
                            </w:r>
                            <w:r>
                              <w:rPr>
                                <w:rFonts w:cs="Arial"/>
                                <w:color w:val="17365D" w:themeColor="text2" w:themeShade="BF"/>
                                <w:sz w:val="36"/>
                                <w:szCs w:val="36"/>
                              </w:rPr>
                              <w:t>.</w:t>
                            </w:r>
                            <w:r w:rsidRPr="00FC422A">
                              <w:rPr>
                                <w:rFonts w:cs="Arial"/>
                                <w:color w:val="17365D" w:themeColor="text2" w:themeShade="BF"/>
                                <w:sz w:val="36"/>
                                <w:szCs w:val="36"/>
                              </w:rPr>
                              <w:t xml:space="preserve"> </w:t>
                            </w:r>
                            <w:r>
                              <w:rPr>
                                <w:rFonts w:cs="Arial"/>
                                <w:color w:val="17365D" w:themeColor="text2" w:themeShade="BF"/>
                                <w:sz w:val="36"/>
                                <w:szCs w:val="36"/>
                              </w:rPr>
                              <w:t>Z</w:t>
                            </w:r>
                            <w:r w:rsidRPr="00FC422A">
                              <w:rPr>
                                <w:rFonts w:cs="Arial"/>
                                <w:color w:val="17365D" w:themeColor="text2" w:themeShade="BF"/>
                                <w:sz w:val="36"/>
                                <w:szCs w:val="36"/>
                              </w:rPr>
                              <w:t xml:space="preserve">org &amp; </w:t>
                            </w:r>
                            <w:r>
                              <w:rPr>
                                <w:rFonts w:cs="Arial"/>
                                <w:color w:val="17365D" w:themeColor="text2" w:themeShade="BF"/>
                                <w:sz w:val="36"/>
                                <w:szCs w:val="36"/>
                              </w:rPr>
                              <w:t>T</w:t>
                            </w:r>
                            <w:r w:rsidRPr="00FC422A">
                              <w:rPr>
                                <w:rFonts w:cs="Arial"/>
                                <w:color w:val="17365D" w:themeColor="text2" w:themeShade="BF"/>
                                <w:sz w:val="36"/>
                                <w:szCs w:val="36"/>
                              </w:rPr>
                              <w:t>echnologie</w:t>
                            </w:r>
                            <w:r>
                              <w:rPr>
                                <w:rFonts w:cs="Arial"/>
                                <w:color w:val="17365D" w:themeColor="text2" w:themeShade="BF"/>
                                <w:sz w:val="36"/>
                                <w:szCs w:val="36"/>
                              </w:rPr>
                              <w:t>,</w:t>
                            </w:r>
                            <w:r w:rsidRPr="0023631B">
                              <w:rPr>
                                <w:rFonts w:cs="Arial"/>
                                <w:color w:val="17365D" w:themeColor="text2" w:themeShade="BF"/>
                                <w:sz w:val="36"/>
                                <w:szCs w:val="36"/>
                              </w:rPr>
                              <w:t xml:space="preserve"> </w:t>
                            </w:r>
                            <w:r>
                              <w:rPr>
                                <w:rFonts w:cs="Arial"/>
                                <w:color w:val="17365D" w:themeColor="text2" w:themeShade="BF"/>
                                <w:sz w:val="36"/>
                                <w:szCs w:val="36"/>
                              </w:rPr>
                              <w:t>groepsnr. AD18ZT</w:t>
                            </w:r>
                          </w:p>
                          <w:p w14:paraId="12494FC0" w14:textId="67093F41" w:rsidR="00FE181F" w:rsidRPr="00FC422A" w:rsidRDefault="00FE181F" w:rsidP="00AE6765">
                            <w:pPr>
                              <w:suppressAutoHyphens/>
                              <w:jc w:val="center"/>
                              <w:rPr>
                                <w:rFonts w:cs="Arial"/>
                                <w:color w:val="17365D" w:themeColor="text2" w:themeShade="BF"/>
                                <w:sz w:val="36"/>
                                <w:szCs w:val="36"/>
                              </w:rPr>
                            </w:pPr>
                            <w:r>
                              <w:rPr>
                                <w:rFonts w:cs="Arial"/>
                                <w:color w:val="17365D" w:themeColor="text2" w:themeShade="BF"/>
                                <w:sz w:val="36"/>
                                <w:szCs w:val="36"/>
                              </w:rPr>
                              <w:t>Docent Pieter van Gorkom</w:t>
                            </w:r>
                            <w:r>
                              <w:rPr>
                                <w:rFonts w:cs="Arial"/>
                                <w:color w:val="17365D" w:themeColor="text2" w:themeShade="BF"/>
                                <w:sz w:val="36"/>
                                <w:szCs w:val="36"/>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09189B" id="_x0000_t202" coordsize="21600,21600" o:spt="202" path="m,l,21600r21600,l21600,xe">
                <v:stroke joinstyle="miter"/>
                <v:path gradientshapeok="t" o:connecttype="rect"/>
              </v:shapetype>
              <v:shape id="Tekstvak 22" o:spid="_x0000_s1027" type="#_x0000_t202" style="position:absolute;margin-left:24pt;margin-top:89.45pt;width:551.3pt;height:103.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" stroked="f">
                <v:textbox>
                  <w:txbxContent>
                    <w:p w14:paraId="7E17758A" w14:textId="67A9BA15" w:rsidR="00FE181F" w:rsidRDefault="00FE181F" w:rsidP="002A1F7D">
                      <w:pPr>
                        <w:suppressAutoHyphens/>
                        <w:jc w:val="center"/>
                        <w:rPr>
                          <w:rFonts w:cs="Arial"/>
                          <w:color w:val="17365D" w:themeColor="text2" w:themeShade="BF"/>
                          <w:sz w:val="36"/>
                          <w:szCs w:val="36"/>
                        </w:rPr>
                      </w:pPr>
                      <w:r w:rsidRPr="00FC422A">
                        <w:rPr>
                          <w:rFonts w:cs="Arial"/>
                          <w:color w:val="17365D" w:themeColor="text2" w:themeShade="BF"/>
                          <w:sz w:val="36"/>
                          <w:szCs w:val="36"/>
                        </w:rPr>
                        <w:t>Mafalda de Vries</w:t>
                      </w:r>
                      <w:r>
                        <w:rPr>
                          <w:rFonts w:cs="Arial"/>
                          <w:color w:val="17365D" w:themeColor="text2" w:themeShade="BF"/>
                          <w:sz w:val="36"/>
                          <w:szCs w:val="36"/>
                        </w:rPr>
                        <w:t>, studentnr. 3755320</w:t>
                      </w:r>
                    </w:p>
                    <w:p w14:paraId="29144879" w14:textId="412255C3" w:rsidR="00FE181F" w:rsidRPr="00FC422A" w:rsidRDefault="00FE181F" w:rsidP="002A1F7D">
                      <w:pPr>
                        <w:suppressAutoHyphens/>
                        <w:jc w:val="center"/>
                        <w:rPr>
                          <w:rFonts w:cs="Arial"/>
                          <w:color w:val="17365D" w:themeColor="text2" w:themeShade="BF"/>
                          <w:sz w:val="36"/>
                          <w:szCs w:val="36"/>
                        </w:rPr>
                      </w:pPr>
                      <w:r>
                        <w:rPr>
                          <w:rFonts w:cs="Arial"/>
                          <w:color w:val="17365D" w:themeColor="text2" w:themeShade="BF"/>
                          <w:sz w:val="36"/>
                          <w:szCs w:val="36"/>
                        </w:rPr>
                        <w:t>Fontys Hogescholen Eindhoven</w:t>
                      </w:r>
                    </w:p>
                    <w:p w14:paraId="08E93A4A" w14:textId="2545A9F2" w:rsidR="00FE181F" w:rsidRPr="00FC422A" w:rsidRDefault="00FE181F" w:rsidP="00FC422A">
                      <w:pPr>
                        <w:suppressAutoHyphens/>
                        <w:jc w:val="center"/>
                        <w:rPr>
                          <w:rFonts w:cs="Arial"/>
                          <w:color w:val="17365D" w:themeColor="text2" w:themeShade="BF"/>
                          <w:sz w:val="36"/>
                          <w:szCs w:val="36"/>
                        </w:rPr>
                      </w:pPr>
                      <w:r>
                        <w:rPr>
                          <w:rFonts w:cs="Arial"/>
                          <w:color w:val="17365D" w:themeColor="text2" w:themeShade="BF"/>
                          <w:sz w:val="36"/>
                          <w:szCs w:val="36"/>
                        </w:rPr>
                        <w:t>O</w:t>
                      </w:r>
                      <w:r w:rsidRPr="00FC422A">
                        <w:rPr>
                          <w:rFonts w:cs="Arial"/>
                          <w:color w:val="17365D" w:themeColor="text2" w:themeShade="BF"/>
                          <w:sz w:val="36"/>
                          <w:szCs w:val="36"/>
                        </w:rPr>
                        <w:t>pleiding Ad</w:t>
                      </w:r>
                      <w:r>
                        <w:rPr>
                          <w:rFonts w:cs="Arial"/>
                          <w:color w:val="17365D" w:themeColor="text2" w:themeShade="BF"/>
                          <w:sz w:val="36"/>
                          <w:szCs w:val="36"/>
                        </w:rPr>
                        <w:t>.</w:t>
                      </w:r>
                      <w:r w:rsidRPr="00FC422A">
                        <w:rPr>
                          <w:rFonts w:cs="Arial"/>
                          <w:color w:val="17365D" w:themeColor="text2" w:themeShade="BF"/>
                          <w:sz w:val="36"/>
                          <w:szCs w:val="36"/>
                        </w:rPr>
                        <w:t xml:space="preserve"> </w:t>
                      </w:r>
                      <w:r>
                        <w:rPr>
                          <w:rFonts w:cs="Arial"/>
                          <w:color w:val="17365D" w:themeColor="text2" w:themeShade="BF"/>
                          <w:sz w:val="36"/>
                          <w:szCs w:val="36"/>
                        </w:rPr>
                        <w:t>Z</w:t>
                      </w:r>
                      <w:r w:rsidRPr="00FC422A">
                        <w:rPr>
                          <w:rFonts w:cs="Arial"/>
                          <w:color w:val="17365D" w:themeColor="text2" w:themeShade="BF"/>
                          <w:sz w:val="36"/>
                          <w:szCs w:val="36"/>
                        </w:rPr>
                        <w:t xml:space="preserve">org &amp; </w:t>
                      </w:r>
                      <w:r>
                        <w:rPr>
                          <w:rFonts w:cs="Arial"/>
                          <w:color w:val="17365D" w:themeColor="text2" w:themeShade="BF"/>
                          <w:sz w:val="36"/>
                          <w:szCs w:val="36"/>
                        </w:rPr>
                        <w:t>T</w:t>
                      </w:r>
                      <w:r w:rsidRPr="00FC422A">
                        <w:rPr>
                          <w:rFonts w:cs="Arial"/>
                          <w:color w:val="17365D" w:themeColor="text2" w:themeShade="BF"/>
                          <w:sz w:val="36"/>
                          <w:szCs w:val="36"/>
                        </w:rPr>
                        <w:t>echnologie</w:t>
                      </w:r>
                      <w:r>
                        <w:rPr>
                          <w:rFonts w:cs="Arial"/>
                          <w:color w:val="17365D" w:themeColor="text2" w:themeShade="BF"/>
                          <w:sz w:val="36"/>
                          <w:szCs w:val="36"/>
                        </w:rPr>
                        <w:t>,</w:t>
                      </w:r>
                      <w:r w:rsidRPr="0023631B">
                        <w:rPr>
                          <w:rFonts w:cs="Arial"/>
                          <w:color w:val="17365D" w:themeColor="text2" w:themeShade="BF"/>
                          <w:sz w:val="36"/>
                          <w:szCs w:val="36"/>
                        </w:rPr>
                        <w:t xml:space="preserve"> </w:t>
                      </w:r>
                      <w:r>
                        <w:rPr>
                          <w:rFonts w:cs="Arial"/>
                          <w:color w:val="17365D" w:themeColor="text2" w:themeShade="BF"/>
                          <w:sz w:val="36"/>
                          <w:szCs w:val="36"/>
                        </w:rPr>
                        <w:t>groepsnr. AD18ZT</w:t>
                      </w:r>
                    </w:p>
                    <w:p w14:paraId="12494FC0" w14:textId="67093F41" w:rsidR="00FE181F" w:rsidRPr="00FC422A" w:rsidRDefault="00FE181F" w:rsidP="00AE6765">
                      <w:pPr>
                        <w:suppressAutoHyphens/>
                        <w:jc w:val="center"/>
                        <w:rPr>
                          <w:rFonts w:cs="Arial"/>
                          <w:color w:val="17365D" w:themeColor="text2" w:themeShade="BF"/>
                          <w:sz w:val="36"/>
                          <w:szCs w:val="36"/>
                        </w:rPr>
                      </w:pPr>
                      <w:r>
                        <w:rPr>
                          <w:rFonts w:cs="Arial"/>
                          <w:color w:val="17365D" w:themeColor="text2" w:themeShade="BF"/>
                          <w:sz w:val="36"/>
                          <w:szCs w:val="36"/>
                        </w:rPr>
                        <w:t>Docent Pieter van Gorkom</w:t>
                      </w:r>
                      <w:r>
                        <w:rPr>
                          <w:rFonts w:cs="Arial"/>
                          <w:color w:val="17365D" w:themeColor="text2" w:themeShade="BF"/>
                          <w:sz w:val="36"/>
                          <w:szCs w:val="36"/>
                        </w:rPr>
                        <w:br/>
                      </w:r>
                    </w:p>
                  </w:txbxContent>
                </v:textbox>
                <w10:wrap type="square" anchorx="page"/>
              </v:shape>
            </w:pict>
          </mc:Fallback>
        </mc:AlternateContent>
      </w:r>
      <w:r w:rsidRPr="00F5534F">
        <w:rPr>
          <w:rFonts w:ascii="Verdana" w:hAnsi="Verdana" w:cs="Arial"/>
          <w:sz w:val="18"/>
          <w:szCs w:val="18"/>
        </w:rPr>
        <w:br w:type="page"/>
      </w:r>
    </w:p>
    <w:p w14:paraId="03E7A22E" w14:textId="77777777" w:rsidR="00900389" w:rsidRPr="00F5534F" w:rsidRDefault="00900389" w:rsidP="002A1F7D">
      <w:pPr>
        <w:rPr>
          <w:rFonts w:ascii="Calibri" w:hAnsi="Calibri" w:cs="Calibri"/>
        </w:rPr>
      </w:pPr>
    </w:p>
    <w:sdt>
      <w:sdtPr>
        <w:rPr>
          <w:b w:val="0"/>
          <w:bCs w:val="0"/>
          <w:sz w:val="24"/>
          <w:szCs w:val="24"/>
          <w:lang w:val="nl-NL"/>
        </w:rPr>
        <w:id w:val="-1236862535"/>
        <w:docPartObj>
          <w:docPartGallery w:val="Table of Contents"/>
          <w:docPartUnique/>
        </w:docPartObj>
      </w:sdtPr>
      <w:sdtEndPr/>
      <w:sdtContent>
        <w:p w14:paraId="354E449B" w14:textId="6032A454" w:rsidR="00F97CDC" w:rsidRPr="00F5534F" w:rsidRDefault="00F97CDC" w:rsidP="00A858F0">
          <w:pPr>
            <w:pStyle w:val="Caption"/>
            <w:rPr>
              <w:lang w:val="nl-NL"/>
            </w:rPr>
          </w:pPr>
          <w:r w:rsidRPr="00F5534F">
            <w:rPr>
              <w:lang w:val="nl-NL"/>
            </w:rPr>
            <w:t>Inhoud</w:t>
          </w:r>
          <w:r w:rsidR="00A858F0" w:rsidRPr="00F5534F">
            <w:rPr>
              <w:lang w:val="nl-NL"/>
            </w:rPr>
            <w:t>sopgave</w:t>
          </w:r>
        </w:p>
        <w:p w14:paraId="06F9EBA2" w14:textId="0FAED869" w:rsidR="00947441" w:rsidRDefault="00F97CDC">
          <w:pPr>
            <w:pStyle w:val="TOC1"/>
            <w:tabs>
              <w:tab w:val="left" w:pos="480"/>
              <w:tab w:val="right" w:leader="dot" w:pos="10457"/>
            </w:tabs>
            <w:rPr>
              <w:rFonts w:asciiTheme="minorHAnsi" w:eastAsiaTheme="minorEastAsia" w:hAnsiTheme="minorHAnsi" w:cstheme="minorBidi"/>
              <w:noProof/>
              <w:sz w:val="22"/>
              <w:szCs w:val="22"/>
            </w:rPr>
          </w:pPr>
          <w:r w:rsidRPr="00F5534F">
            <w:rPr>
              <w:b/>
              <w:bCs/>
            </w:rPr>
            <w:fldChar w:fldCharType="begin"/>
          </w:r>
          <w:r w:rsidRPr="00F5534F">
            <w:rPr>
              <w:b/>
              <w:bCs/>
            </w:rPr>
            <w:instrText xml:space="preserve"> TOC \o "1-3" \h \z \u </w:instrText>
          </w:r>
          <w:r w:rsidRPr="00F5534F">
            <w:rPr>
              <w:b/>
              <w:bCs/>
            </w:rPr>
            <w:fldChar w:fldCharType="separate"/>
          </w:r>
          <w:hyperlink w:anchor="_Toc44956619" w:history="1">
            <w:r w:rsidR="00947441" w:rsidRPr="00892E46">
              <w:rPr>
                <w:rStyle w:val="Hyperlink"/>
                <w:noProof/>
              </w:rPr>
              <w:t>1</w:t>
            </w:r>
            <w:r w:rsidR="00947441">
              <w:rPr>
                <w:rFonts w:asciiTheme="minorHAnsi" w:eastAsiaTheme="minorEastAsia" w:hAnsiTheme="minorHAnsi" w:cstheme="minorBidi"/>
                <w:noProof/>
                <w:sz w:val="22"/>
                <w:szCs w:val="22"/>
              </w:rPr>
              <w:tab/>
            </w:r>
            <w:r w:rsidR="00947441" w:rsidRPr="00892E46">
              <w:rPr>
                <w:rStyle w:val="Hyperlink"/>
                <w:noProof/>
              </w:rPr>
              <w:t>Aanleiding</w:t>
            </w:r>
            <w:r w:rsidR="00947441">
              <w:rPr>
                <w:noProof/>
                <w:webHidden/>
              </w:rPr>
              <w:tab/>
            </w:r>
            <w:r w:rsidR="00947441">
              <w:rPr>
                <w:noProof/>
                <w:webHidden/>
              </w:rPr>
              <w:fldChar w:fldCharType="begin"/>
            </w:r>
            <w:r w:rsidR="00947441">
              <w:rPr>
                <w:noProof/>
                <w:webHidden/>
              </w:rPr>
              <w:instrText xml:space="preserve"> PAGEREF _Toc44956619 \h </w:instrText>
            </w:r>
            <w:r w:rsidR="00947441">
              <w:rPr>
                <w:noProof/>
                <w:webHidden/>
              </w:rPr>
            </w:r>
            <w:r w:rsidR="00947441">
              <w:rPr>
                <w:noProof/>
                <w:webHidden/>
              </w:rPr>
              <w:fldChar w:fldCharType="separate"/>
            </w:r>
            <w:r w:rsidR="00947441">
              <w:rPr>
                <w:noProof/>
                <w:webHidden/>
              </w:rPr>
              <w:t>4</w:t>
            </w:r>
            <w:r w:rsidR="00947441">
              <w:rPr>
                <w:noProof/>
                <w:webHidden/>
              </w:rPr>
              <w:fldChar w:fldCharType="end"/>
            </w:r>
          </w:hyperlink>
        </w:p>
        <w:p w14:paraId="3CD16671" w14:textId="0F44AAC8"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20" w:history="1">
            <w:r w:rsidR="00947441" w:rsidRPr="00892E46">
              <w:rPr>
                <w:rStyle w:val="Hyperlink"/>
                <w:noProof/>
              </w:rPr>
              <w:t>2</w:t>
            </w:r>
            <w:r w:rsidR="00947441">
              <w:rPr>
                <w:rFonts w:asciiTheme="minorHAnsi" w:eastAsiaTheme="minorEastAsia" w:hAnsiTheme="minorHAnsi" w:cstheme="minorBidi"/>
                <w:noProof/>
                <w:sz w:val="22"/>
                <w:szCs w:val="22"/>
              </w:rPr>
              <w:tab/>
            </w:r>
            <w:r w:rsidR="00947441" w:rsidRPr="00892E46">
              <w:rPr>
                <w:rStyle w:val="Hyperlink"/>
                <w:noProof/>
              </w:rPr>
              <w:t>Inleiding</w:t>
            </w:r>
            <w:r w:rsidR="00947441">
              <w:rPr>
                <w:noProof/>
                <w:webHidden/>
              </w:rPr>
              <w:tab/>
            </w:r>
            <w:r w:rsidR="00947441">
              <w:rPr>
                <w:noProof/>
                <w:webHidden/>
              </w:rPr>
              <w:fldChar w:fldCharType="begin"/>
            </w:r>
            <w:r w:rsidR="00947441">
              <w:rPr>
                <w:noProof/>
                <w:webHidden/>
              </w:rPr>
              <w:instrText xml:space="preserve"> PAGEREF _Toc44956620 \h </w:instrText>
            </w:r>
            <w:r w:rsidR="00947441">
              <w:rPr>
                <w:noProof/>
                <w:webHidden/>
              </w:rPr>
            </w:r>
            <w:r w:rsidR="00947441">
              <w:rPr>
                <w:noProof/>
                <w:webHidden/>
              </w:rPr>
              <w:fldChar w:fldCharType="separate"/>
            </w:r>
            <w:r w:rsidR="00947441">
              <w:rPr>
                <w:noProof/>
                <w:webHidden/>
              </w:rPr>
              <w:t>4</w:t>
            </w:r>
            <w:r w:rsidR="00947441">
              <w:rPr>
                <w:noProof/>
                <w:webHidden/>
              </w:rPr>
              <w:fldChar w:fldCharType="end"/>
            </w:r>
          </w:hyperlink>
        </w:p>
        <w:p w14:paraId="4853C68E" w14:textId="3460DE3B"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21" w:history="1">
            <w:r w:rsidR="00947441" w:rsidRPr="00892E46">
              <w:rPr>
                <w:rStyle w:val="Hyperlink"/>
                <w:noProof/>
              </w:rPr>
              <w:t>2.1</w:t>
            </w:r>
            <w:r w:rsidR="00947441">
              <w:rPr>
                <w:rFonts w:asciiTheme="minorHAnsi" w:eastAsiaTheme="minorEastAsia" w:hAnsiTheme="minorHAnsi" w:cstheme="minorBidi"/>
                <w:noProof/>
                <w:sz w:val="22"/>
                <w:szCs w:val="22"/>
              </w:rPr>
              <w:tab/>
            </w:r>
            <w:r w:rsidR="00947441" w:rsidRPr="00892E46">
              <w:rPr>
                <w:rStyle w:val="Hyperlink"/>
                <w:noProof/>
              </w:rPr>
              <w:t>Doelstellingen</w:t>
            </w:r>
            <w:r w:rsidR="00947441">
              <w:rPr>
                <w:noProof/>
                <w:webHidden/>
              </w:rPr>
              <w:tab/>
            </w:r>
            <w:r w:rsidR="00947441">
              <w:rPr>
                <w:noProof/>
                <w:webHidden/>
              </w:rPr>
              <w:fldChar w:fldCharType="begin"/>
            </w:r>
            <w:r w:rsidR="00947441">
              <w:rPr>
                <w:noProof/>
                <w:webHidden/>
              </w:rPr>
              <w:instrText xml:space="preserve"> PAGEREF _Toc44956621 \h </w:instrText>
            </w:r>
            <w:r w:rsidR="00947441">
              <w:rPr>
                <w:noProof/>
                <w:webHidden/>
              </w:rPr>
            </w:r>
            <w:r w:rsidR="00947441">
              <w:rPr>
                <w:noProof/>
                <w:webHidden/>
              </w:rPr>
              <w:fldChar w:fldCharType="separate"/>
            </w:r>
            <w:r w:rsidR="00947441">
              <w:rPr>
                <w:noProof/>
                <w:webHidden/>
              </w:rPr>
              <w:t>8</w:t>
            </w:r>
            <w:r w:rsidR="00947441">
              <w:rPr>
                <w:noProof/>
                <w:webHidden/>
              </w:rPr>
              <w:fldChar w:fldCharType="end"/>
            </w:r>
          </w:hyperlink>
        </w:p>
        <w:p w14:paraId="50F516B1" w14:textId="3CA1CBB1"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22" w:history="1">
            <w:r w:rsidR="00947441" w:rsidRPr="00892E46">
              <w:rPr>
                <w:rStyle w:val="Hyperlink"/>
                <w:noProof/>
              </w:rPr>
              <w:t>2.2</w:t>
            </w:r>
            <w:r w:rsidR="00947441">
              <w:rPr>
                <w:rFonts w:asciiTheme="minorHAnsi" w:eastAsiaTheme="minorEastAsia" w:hAnsiTheme="minorHAnsi" w:cstheme="minorBidi"/>
                <w:noProof/>
                <w:sz w:val="22"/>
                <w:szCs w:val="22"/>
              </w:rPr>
              <w:tab/>
            </w:r>
            <w:r w:rsidR="00947441" w:rsidRPr="00892E46">
              <w:rPr>
                <w:rStyle w:val="Hyperlink"/>
                <w:noProof/>
              </w:rPr>
              <w:t>Hoofd- &amp; Deelvragen</w:t>
            </w:r>
            <w:r w:rsidR="00947441">
              <w:rPr>
                <w:noProof/>
                <w:webHidden/>
              </w:rPr>
              <w:tab/>
            </w:r>
            <w:r w:rsidR="00947441">
              <w:rPr>
                <w:noProof/>
                <w:webHidden/>
              </w:rPr>
              <w:fldChar w:fldCharType="begin"/>
            </w:r>
            <w:r w:rsidR="00947441">
              <w:rPr>
                <w:noProof/>
                <w:webHidden/>
              </w:rPr>
              <w:instrText xml:space="preserve"> PAGEREF _Toc44956622 \h </w:instrText>
            </w:r>
            <w:r w:rsidR="00947441">
              <w:rPr>
                <w:noProof/>
                <w:webHidden/>
              </w:rPr>
            </w:r>
            <w:r w:rsidR="00947441">
              <w:rPr>
                <w:noProof/>
                <w:webHidden/>
              </w:rPr>
              <w:fldChar w:fldCharType="separate"/>
            </w:r>
            <w:r w:rsidR="00947441">
              <w:rPr>
                <w:noProof/>
                <w:webHidden/>
              </w:rPr>
              <w:t>8</w:t>
            </w:r>
            <w:r w:rsidR="00947441">
              <w:rPr>
                <w:noProof/>
                <w:webHidden/>
              </w:rPr>
              <w:fldChar w:fldCharType="end"/>
            </w:r>
          </w:hyperlink>
        </w:p>
        <w:p w14:paraId="65746DB9" w14:textId="0D021971"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23" w:history="1">
            <w:r w:rsidR="00947441" w:rsidRPr="00892E46">
              <w:rPr>
                <w:rStyle w:val="Hyperlink"/>
                <w:noProof/>
              </w:rPr>
              <w:t>2.3</w:t>
            </w:r>
            <w:r w:rsidR="00947441">
              <w:rPr>
                <w:rFonts w:asciiTheme="minorHAnsi" w:eastAsiaTheme="minorEastAsia" w:hAnsiTheme="minorHAnsi" w:cstheme="minorBidi"/>
                <w:noProof/>
                <w:sz w:val="22"/>
                <w:szCs w:val="22"/>
              </w:rPr>
              <w:tab/>
            </w:r>
            <w:r w:rsidR="00947441" w:rsidRPr="00892E46">
              <w:rPr>
                <w:rStyle w:val="Hyperlink"/>
                <w:noProof/>
              </w:rPr>
              <w:t>Stakeholder</w:t>
            </w:r>
            <w:r w:rsidR="00947441">
              <w:rPr>
                <w:noProof/>
                <w:webHidden/>
              </w:rPr>
              <w:tab/>
            </w:r>
            <w:r w:rsidR="00947441">
              <w:rPr>
                <w:noProof/>
                <w:webHidden/>
              </w:rPr>
              <w:fldChar w:fldCharType="begin"/>
            </w:r>
            <w:r w:rsidR="00947441">
              <w:rPr>
                <w:noProof/>
                <w:webHidden/>
              </w:rPr>
              <w:instrText xml:space="preserve"> PAGEREF _Toc44956623 \h </w:instrText>
            </w:r>
            <w:r w:rsidR="00947441">
              <w:rPr>
                <w:noProof/>
                <w:webHidden/>
              </w:rPr>
            </w:r>
            <w:r w:rsidR="00947441">
              <w:rPr>
                <w:noProof/>
                <w:webHidden/>
              </w:rPr>
              <w:fldChar w:fldCharType="separate"/>
            </w:r>
            <w:r w:rsidR="00947441">
              <w:rPr>
                <w:noProof/>
                <w:webHidden/>
              </w:rPr>
              <w:t>9</w:t>
            </w:r>
            <w:r w:rsidR="00947441">
              <w:rPr>
                <w:noProof/>
                <w:webHidden/>
              </w:rPr>
              <w:fldChar w:fldCharType="end"/>
            </w:r>
          </w:hyperlink>
        </w:p>
        <w:p w14:paraId="3EA241DA" w14:textId="6794E6E6"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24" w:history="1">
            <w:r w:rsidR="00947441" w:rsidRPr="00892E46">
              <w:rPr>
                <w:rStyle w:val="Hyperlink"/>
                <w:noProof/>
              </w:rPr>
              <w:t>3</w:t>
            </w:r>
            <w:r w:rsidR="00947441">
              <w:rPr>
                <w:rFonts w:asciiTheme="minorHAnsi" w:eastAsiaTheme="minorEastAsia" w:hAnsiTheme="minorHAnsi" w:cstheme="minorBidi"/>
                <w:noProof/>
                <w:sz w:val="22"/>
                <w:szCs w:val="22"/>
              </w:rPr>
              <w:tab/>
            </w:r>
            <w:r w:rsidR="00947441" w:rsidRPr="00892E46">
              <w:rPr>
                <w:rStyle w:val="Hyperlink"/>
                <w:noProof/>
              </w:rPr>
              <w:t>Literatuuronderzoek</w:t>
            </w:r>
            <w:r w:rsidR="00947441">
              <w:rPr>
                <w:noProof/>
                <w:webHidden/>
              </w:rPr>
              <w:tab/>
            </w:r>
            <w:r w:rsidR="00947441">
              <w:rPr>
                <w:noProof/>
                <w:webHidden/>
              </w:rPr>
              <w:fldChar w:fldCharType="begin"/>
            </w:r>
            <w:r w:rsidR="00947441">
              <w:rPr>
                <w:noProof/>
                <w:webHidden/>
              </w:rPr>
              <w:instrText xml:space="preserve"> PAGEREF _Toc44956624 \h </w:instrText>
            </w:r>
            <w:r w:rsidR="00947441">
              <w:rPr>
                <w:noProof/>
                <w:webHidden/>
              </w:rPr>
            </w:r>
            <w:r w:rsidR="00947441">
              <w:rPr>
                <w:noProof/>
                <w:webHidden/>
              </w:rPr>
              <w:fldChar w:fldCharType="separate"/>
            </w:r>
            <w:r w:rsidR="00947441">
              <w:rPr>
                <w:noProof/>
                <w:webHidden/>
              </w:rPr>
              <w:t>9</w:t>
            </w:r>
            <w:r w:rsidR="00947441">
              <w:rPr>
                <w:noProof/>
                <w:webHidden/>
              </w:rPr>
              <w:fldChar w:fldCharType="end"/>
            </w:r>
          </w:hyperlink>
        </w:p>
        <w:p w14:paraId="71C51465" w14:textId="4F2E5124"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25" w:history="1">
            <w:r w:rsidR="00947441" w:rsidRPr="00892E46">
              <w:rPr>
                <w:rStyle w:val="Hyperlink"/>
                <w:noProof/>
              </w:rPr>
              <w:t>4</w:t>
            </w:r>
            <w:r w:rsidR="00947441">
              <w:rPr>
                <w:rFonts w:asciiTheme="minorHAnsi" w:eastAsiaTheme="minorEastAsia" w:hAnsiTheme="minorHAnsi" w:cstheme="minorBidi"/>
                <w:noProof/>
                <w:sz w:val="22"/>
                <w:szCs w:val="22"/>
              </w:rPr>
              <w:tab/>
            </w:r>
            <w:r w:rsidR="00947441" w:rsidRPr="00892E46">
              <w:rPr>
                <w:rStyle w:val="Hyperlink"/>
                <w:noProof/>
              </w:rPr>
              <w:t>Plan van onderzoeksmethode</w:t>
            </w:r>
            <w:r w:rsidR="00947441">
              <w:rPr>
                <w:noProof/>
                <w:webHidden/>
              </w:rPr>
              <w:tab/>
            </w:r>
            <w:r w:rsidR="00947441">
              <w:rPr>
                <w:noProof/>
                <w:webHidden/>
              </w:rPr>
              <w:fldChar w:fldCharType="begin"/>
            </w:r>
            <w:r w:rsidR="00947441">
              <w:rPr>
                <w:noProof/>
                <w:webHidden/>
              </w:rPr>
              <w:instrText xml:space="preserve"> PAGEREF _Toc44956625 \h </w:instrText>
            </w:r>
            <w:r w:rsidR="00947441">
              <w:rPr>
                <w:noProof/>
                <w:webHidden/>
              </w:rPr>
            </w:r>
            <w:r w:rsidR="00947441">
              <w:rPr>
                <w:noProof/>
                <w:webHidden/>
              </w:rPr>
              <w:fldChar w:fldCharType="separate"/>
            </w:r>
            <w:r w:rsidR="00947441">
              <w:rPr>
                <w:noProof/>
                <w:webHidden/>
              </w:rPr>
              <w:t>10</w:t>
            </w:r>
            <w:r w:rsidR="00947441">
              <w:rPr>
                <w:noProof/>
                <w:webHidden/>
              </w:rPr>
              <w:fldChar w:fldCharType="end"/>
            </w:r>
          </w:hyperlink>
        </w:p>
        <w:p w14:paraId="30AC5C7B" w14:textId="3915FD81"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26" w:history="1">
            <w:r w:rsidR="00947441" w:rsidRPr="00892E46">
              <w:rPr>
                <w:rStyle w:val="Hyperlink"/>
                <w:noProof/>
              </w:rPr>
              <w:t>5</w:t>
            </w:r>
            <w:r w:rsidR="00947441">
              <w:rPr>
                <w:rFonts w:asciiTheme="minorHAnsi" w:eastAsiaTheme="minorEastAsia" w:hAnsiTheme="minorHAnsi" w:cstheme="minorBidi"/>
                <w:noProof/>
                <w:sz w:val="22"/>
                <w:szCs w:val="22"/>
              </w:rPr>
              <w:tab/>
            </w:r>
            <w:r w:rsidR="00947441" w:rsidRPr="00892E46">
              <w:rPr>
                <w:rStyle w:val="Hyperlink"/>
                <w:noProof/>
              </w:rPr>
              <w:t>Onderzoek en Resultaten</w:t>
            </w:r>
            <w:r w:rsidR="00947441">
              <w:rPr>
                <w:noProof/>
                <w:webHidden/>
              </w:rPr>
              <w:tab/>
            </w:r>
            <w:r w:rsidR="00947441">
              <w:rPr>
                <w:noProof/>
                <w:webHidden/>
              </w:rPr>
              <w:fldChar w:fldCharType="begin"/>
            </w:r>
            <w:r w:rsidR="00947441">
              <w:rPr>
                <w:noProof/>
                <w:webHidden/>
              </w:rPr>
              <w:instrText xml:space="preserve"> PAGEREF _Toc44956626 \h </w:instrText>
            </w:r>
            <w:r w:rsidR="00947441">
              <w:rPr>
                <w:noProof/>
                <w:webHidden/>
              </w:rPr>
            </w:r>
            <w:r w:rsidR="00947441">
              <w:rPr>
                <w:noProof/>
                <w:webHidden/>
              </w:rPr>
              <w:fldChar w:fldCharType="separate"/>
            </w:r>
            <w:r w:rsidR="00947441">
              <w:rPr>
                <w:noProof/>
                <w:webHidden/>
              </w:rPr>
              <w:t>11</w:t>
            </w:r>
            <w:r w:rsidR="00947441">
              <w:rPr>
                <w:noProof/>
                <w:webHidden/>
              </w:rPr>
              <w:fldChar w:fldCharType="end"/>
            </w:r>
          </w:hyperlink>
        </w:p>
        <w:p w14:paraId="5F64A2D7" w14:textId="223654F9"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27" w:history="1">
            <w:r w:rsidR="00947441" w:rsidRPr="00892E46">
              <w:rPr>
                <w:rStyle w:val="Hyperlink"/>
                <w:noProof/>
              </w:rPr>
              <w:t>5.1</w:t>
            </w:r>
            <w:r w:rsidR="00947441">
              <w:rPr>
                <w:rFonts w:asciiTheme="minorHAnsi" w:eastAsiaTheme="minorEastAsia" w:hAnsiTheme="minorHAnsi" w:cstheme="minorBidi"/>
                <w:noProof/>
                <w:sz w:val="22"/>
                <w:szCs w:val="22"/>
              </w:rPr>
              <w:tab/>
            </w:r>
            <w:r w:rsidR="00947441" w:rsidRPr="00892E46">
              <w:rPr>
                <w:rStyle w:val="Hyperlink"/>
                <w:noProof/>
              </w:rPr>
              <w:t>Onderzoek</w:t>
            </w:r>
            <w:r w:rsidR="00947441">
              <w:rPr>
                <w:noProof/>
                <w:webHidden/>
              </w:rPr>
              <w:tab/>
            </w:r>
            <w:r w:rsidR="00947441">
              <w:rPr>
                <w:noProof/>
                <w:webHidden/>
              </w:rPr>
              <w:fldChar w:fldCharType="begin"/>
            </w:r>
            <w:r w:rsidR="00947441">
              <w:rPr>
                <w:noProof/>
                <w:webHidden/>
              </w:rPr>
              <w:instrText xml:space="preserve"> PAGEREF _Toc44956627 \h </w:instrText>
            </w:r>
            <w:r w:rsidR="00947441">
              <w:rPr>
                <w:noProof/>
                <w:webHidden/>
              </w:rPr>
            </w:r>
            <w:r w:rsidR="00947441">
              <w:rPr>
                <w:noProof/>
                <w:webHidden/>
              </w:rPr>
              <w:fldChar w:fldCharType="separate"/>
            </w:r>
            <w:r w:rsidR="00947441">
              <w:rPr>
                <w:noProof/>
                <w:webHidden/>
              </w:rPr>
              <w:t>11</w:t>
            </w:r>
            <w:r w:rsidR="00947441">
              <w:rPr>
                <w:noProof/>
                <w:webHidden/>
              </w:rPr>
              <w:fldChar w:fldCharType="end"/>
            </w:r>
          </w:hyperlink>
        </w:p>
        <w:p w14:paraId="32C7E8E0" w14:textId="37A39AF2"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28" w:history="1">
            <w:r w:rsidR="00947441" w:rsidRPr="00892E46">
              <w:rPr>
                <w:rStyle w:val="Hyperlink"/>
                <w:noProof/>
              </w:rPr>
              <w:t>5.2</w:t>
            </w:r>
            <w:r w:rsidR="00947441">
              <w:rPr>
                <w:rFonts w:asciiTheme="minorHAnsi" w:eastAsiaTheme="minorEastAsia" w:hAnsiTheme="minorHAnsi" w:cstheme="minorBidi"/>
                <w:noProof/>
                <w:sz w:val="22"/>
                <w:szCs w:val="22"/>
              </w:rPr>
              <w:tab/>
            </w:r>
            <w:r w:rsidR="00947441" w:rsidRPr="00892E46">
              <w:rPr>
                <w:rStyle w:val="Hyperlink"/>
                <w:noProof/>
              </w:rPr>
              <w:t>Resultaten</w:t>
            </w:r>
            <w:r w:rsidR="00947441">
              <w:rPr>
                <w:noProof/>
                <w:webHidden/>
              </w:rPr>
              <w:tab/>
            </w:r>
            <w:r w:rsidR="00947441">
              <w:rPr>
                <w:noProof/>
                <w:webHidden/>
              </w:rPr>
              <w:fldChar w:fldCharType="begin"/>
            </w:r>
            <w:r w:rsidR="00947441">
              <w:rPr>
                <w:noProof/>
                <w:webHidden/>
              </w:rPr>
              <w:instrText xml:space="preserve"> PAGEREF _Toc44956628 \h </w:instrText>
            </w:r>
            <w:r w:rsidR="00947441">
              <w:rPr>
                <w:noProof/>
                <w:webHidden/>
              </w:rPr>
            </w:r>
            <w:r w:rsidR="00947441">
              <w:rPr>
                <w:noProof/>
                <w:webHidden/>
              </w:rPr>
              <w:fldChar w:fldCharType="separate"/>
            </w:r>
            <w:r w:rsidR="00947441">
              <w:rPr>
                <w:noProof/>
                <w:webHidden/>
              </w:rPr>
              <w:t>12</w:t>
            </w:r>
            <w:r w:rsidR="00947441">
              <w:rPr>
                <w:noProof/>
                <w:webHidden/>
              </w:rPr>
              <w:fldChar w:fldCharType="end"/>
            </w:r>
          </w:hyperlink>
        </w:p>
        <w:p w14:paraId="3A3D99E4" w14:textId="79BC73CC" w:rsidR="00947441" w:rsidRDefault="00076016">
          <w:pPr>
            <w:pStyle w:val="TOC3"/>
            <w:tabs>
              <w:tab w:val="left" w:pos="1320"/>
              <w:tab w:val="right" w:leader="dot" w:pos="10457"/>
            </w:tabs>
            <w:rPr>
              <w:rFonts w:asciiTheme="minorHAnsi" w:eastAsiaTheme="minorEastAsia" w:hAnsiTheme="minorHAnsi" w:cstheme="minorBidi"/>
              <w:noProof/>
              <w:sz w:val="22"/>
              <w:szCs w:val="22"/>
            </w:rPr>
          </w:pPr>
          <w:hyperlink w:anchor="_Toc44956629" w:history="1">
            <w:r w:rsidR="00947441" w:rsidRPr="00892E46">
              <w:rPr>
                <w:rStyle w:val="Hyperlink"/>
                <w:rFonts w:cstheme="minorHAnsi"/>
                <w:noProof/>
                <w14:scene3d>
                  <w14:camera w14:prst="orthographicFront"/>
                  <w14:lightRig w14:rig="threePt" w14:dir="t">
                    <w14:rot w14:lat="0" w14:lon="0" w14:rev="0"/>
                  </w14:lightRig>
                </w14:scene3d>
              </w:rPr>
              <w:t>5.2.1</w:t>
            </w:r>
            <w:r w:rsidR="00947441">
              <w:rPr>
                <w:rFonts w:asciiTheme="minorHAnsi" w:eastAsiaTheme="minorEastAsia" w:hAnsiTheme="minorHAnsi" w:cstheme="minorBidi"/>
                <w:noProof/>
                <w:sz w:val="22"/>
                <w:szCs w:val="22"/>
              </w:rPr>
              <w:tab/>
            </w:r>
            <w:r w:rsidR="00947441" w:rsidRPr="00892E46">
              <w:rPr>
                <w:rStyle w:val="Hyperlink"/>
                <w:rFonts w:cstheme="minorHAnsi"/>
                <w:noProof/>
              </w:rPr>
              <w:t>Smartwatches</w:t>
            </w:r>
            <w:r w:rsidR="00947441">
              <w:rPr>
                <w:noProof/>
                <w:webHidden/>
              </w:rPr>
              <w:tab/>
            </w:r>
            <w:r w:rsidR="00947441">
              <w:rPr>
                <w:noProof/>
                <w:webHidden/>
              </w:rPr>
              <w:fldChar w:fldCharType="begin"/>
            </w:r>
            <w:r w:rsidR="00947441">
              <w:rPr>
                <w:noProof/>
                <w:webHidden/>
              </w:rPr>
              <w:instrText xml:space="preserve"> PAGEREF _Toc44956629 \h </w:instrText>
            </w:r>
            <w:r w:rsidR="00947441">
              <w:rPr>
                <w:noProof/>
                <w:webHidden/>
              </w:rPr>
            </w:r>
            <w:r w:rsidR="00947441">
              <w:rPr>
                <w:noProof/>
                <w:webHidden/>
              </w:rPr>
              <w:fldChar w:fldCharType="separate"/>
            </w:r>
            <w:r w:rsidR="00947441">
              <w:rPr>
                <w:noProof/>
                <w:webHidden/>
              </w:rPr>
              <w:t>13</w:t>
            </w:r>
            <w:r w:rsidR="00947441">
              <w:rPr>
                <w:noProof/>
                <w:webHidden/>
              </w:rPr>
              <w:fldChar w:fldCharType="end"/>
            </w:r>
          </w:hyperlink>
        </w:p>
        <w:p w14:paraId="6845825D" w14:textId="591BA2A9" w:rsidR="00947441" w:rsidRDefault="00076016">
          <w:pPr>
            <w:pStyle w:val="TOC3"/>
            <w:tabs>
              <w:tab w:val="left" w:pos="1320"/>
              <w:tab w:val="right" w:leader="dot" w:pos="10457"/>
            </w:tabs>
            <w:rPr>
              <w:rFonts w:asciiTheme="minorHAnsi" w:eastAsiaTheme="minorEastAsia" w:hAnsiTheme="minorHAnsi" w:cstheme="minorBidi"/>
              <w:noProof/>
              <w:sz w:val="22"/>
              <w:szCs w:val="22"/>
            </w:rPr>
          </w:pPr>
          <w:hyperlink w:anchor="_Toc44956630" w:history="1">
            <w:r w:rsidR="00947441" w:rsidRPr="00892E46">
              <w:rPr>
                <w:rStyle w:val="Hyperlink"/>
                <w:noProof/>
                <w14:scene3d>
                  <w14:camera w14:prst="orthographicFront"/>
                  <w14:lightRig w14:rig="threePt" w14:dir="t">
                    <w14:rot w14:lat="0" w14:lon="0" w14:rev="0"/>
                  </w14:lightRig>
                </w14:scene3d>
              </w:rPr>
              <w:t>5.2.2</w:t>
            </w:r>
            <w:r w:rsidR="00947441">
              <w:rPr>
                <w:rFonts w:asciiTheme="minorHAnsi" w:eastAsiaTheme="minorEastAsia" w:hAnsiTheme="minorHAnsi" w:cstheme="minorBidi"/>
                <w:noProof/>
                <w:sz w:val="22"/>
                <w:szCs w:val="22"/>
              </w:rPr>
              <w:tab/>
            </w:r>
            <w:r w:rsidR="00947441" w:rsidRPr="00892E46">
              <w:rPr>
                <w:rStyle w:val="Hyperlink"/>
                <w:noProof/>
              </w:rPr>
              <w:t>Applicaties</w:t>
            </w:r>
            <w:r w:rsidR="00947441">
              <w:rPr>
                <w:noProof/>
                <w:webHidden/>
              </w:rPr>
              <w:tab/>
            </w:r>
            <w:r w:rsidR="00947441">
              <w:rPr>
                <w:noProof/>
                <w:webHidden/>
              </w:rPr>
              <w:fldChar w:fldCharType="begin"/>
            </w:r>
            <w:r w:rsidR="00947441">
              <w:rPr>
                <w:noProof/>
                <w:webHidden/>
              </w:rPr>
              <w:instrText xml:space="preserve"> PAGEREF _Toc44956630 \h </w:instrText>
            </w:r>
            <w:r w:rsidR="00947441">
              <w:rPr>
                <w:noProof/>
                <w:webHidden/>
              </w:rPr>
            </w:r>
            <w:r w:rsidR="00947441">
              <w:rPr>
                <w:noProof/>
                <w:webHidden/>
              </w:rPr>
              <w:fldChar w:fldCharType="separate"/>
            </w:r>
            <w:r w:rsidR="00947441">
              <w:rPr>
                <w:noProof/>
                <w:webHidden/>
              </w:rPr>
              <w:t>14</w:t>
            </w:r>
            <w:r w:rsidR="00947441">
              <w:rPr>
                <w:noProof/>
                <w:webHidden/>
              </w:rPr>
              <w:fldChar w:fldCharType="end"/>
            </w:r>
          </w:hyperlink>
        </w:p>
        <w:p w14:paraId="4DA70F03" w14:textId="0D244EF7"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31" w:history="1">
            <w:r w:rsidR="00947441" w:rsidRPr="00892E46">
              <w:rPr>
                <w:rStyle w:val="Hyperlink"/>
                <w:noProof/>
              </w:rPr>
              <w:t>6</w:t>
            </w:r>
            <w:r w:rsidR="00947441">
              <w:rPr>
                <w:rFonts w:asciiTheme="minorHAnsi" w:eastAsiaTheme="minorEastAsia" w:hAnsiTheme="minorHAnsi" w:cstheme="minorBidi"/>
                <w:noProof/>
                <w:sz w:val="22"/>
                <w:szCs w:val="22"/>
              </w:rPr>
              <w:tab/>
            </w:r>
            <w:r w:rsidR="00947441" w:rsidRPr="00892E46">
              <w:rPr>
                <w:rStyle w:val="Hyperlink"/>
                <w:noProof/>
              </w:rPr>
              <w:t>Conclusie</w:t>
            </w:r>
            <w:r w:rsidR="00947441">
              <w:rPr>
                <w:noProof/>
                <w:webHidden/>
              </w:rPr>
              <w:tab/>
            </w:r>
            <w:r w:rsidR="00947441">
              <w:rPr>
                <w:noProof/>
                <w:webHidden/>
              </w:rPr>
              <w:fldChar w:fldCharType="begin"/>
            </w:r>
            <w:r w:rsidR="00947441">
              <w:rPr>
                <w:noProof/>
                <w:webHidden/>
              </w:rPr>
              <w:instrText xml:space="preserve"> PAGEREF _Toc44956631 \h </w:instrText>
            </w:r>
            <w:r w:rsidR="00947441">
              <w:rPr>
                <w:noProof/>
                <w:webHidden/>
              </w:rPr>
            </w:r>
            <w:r w:rsidR="00947441">
              <w:rPr>
                <w:noProof/>
                <w:webHidden/>
              </w:rPr>
              <w:fldChar w:fldCharType="separate"/>
            </w:r>
            <w:r w:rsidR="00947441">
              <w:rPr>
                <w:noProof/>
                <w:webHidden/>
              </w:rPr>
              <w:t>15</w:t>
            </w:r>
            <w:r w:rsidR="00947441">
              <w:rPr>
                <w:noProof/>
                <w:webHidden/>
              </w:rPr>
              <w:fldChar w:fldCharType="end"/>
            </w:r>
          </w:hyperlink>
        </w:p>
        <w:p w14:paraId="1CF7CF24" w14:textId="21F62D65"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32" w:history="1">
            <w:r w:rsidR="00947441" w:rsidRPr="00892E46">
              <w:rPr>
                <w:rStyle w:val="Hyperlink"/>
                <w:noProof/>
              </w:rPr>
              <w:t>7</w:t>
            </w:r>
            <w:r w:rsidR="00947441">
              <w:rPr>
                <w:rFonts w:asciiTheme="minorHAnsi" w:eastAsiaTheme="minorEastAsia" w:hAnsiTheme="minorHAnsi" w:cstheme="minorBidi"/>
                <w:noProof/>
                <w:sz w:val="22"/>
                <w:szCs w:val="22"/>
              </w:rPr>
              <w:tab/>
            </w:r>
            <w:r w:rsidR="00947441" w:rsidRPr="00892E46">
              <w:rPr>
                <w:rStyle w:val="Hyperlink"/>
                <w:noProof/>
              </w:rPr>
              <w:t>Aanbevelingen</w:t>
            </w:r>
            <w:r w:rsidR="00947441">
              <w:rPr>
                <w:noProof/>
                <w:webHidden/>
              </w:rPr>
              <w:tab/>
            </w:r>
            <w:r w:rsidR="00947441">
              <w:rPr>
                <w:noProof/>
                <w:webHidden/>
              </w:rPr>
              <w:fldChar w:fldCharType="begin"/>
            </w:r>
            <w:r w:rsidR="00947441">
              <w:rPr>
                <w:noProof/>
                <w:webHidden/>
              </w:rPr>
              <w:instrText xml:space="preserve"> PAGEREF _Toc44956632 \h </w:instrText>
            </w:r>
            <w:r w:rsidR="00947441">
              <w:rPr>
                <w:noProof/>
                <w:webHidden/>
              </w:rPr>
            </w:r>
            <w:r w:rsidR="00947441">
              <w:rPr>
                <w:noProof/>
                <w:webHidden/>
              </w:rPr>
              <w:fldChar w:fldCharType="separate"/>
            </w:r>
            <w:r w:rsidR="00947441">
              <w:rPr>
                <w:noProof/>
                <w:webHidden/>
              </w:rPr>
              <w:t>16</w:t>
            </w:r>
            <w:r w:rsidR="00947441">
              <w:rPr>
                <w:noProof/>
                <w:webHidden/>
              </w:rPr>
              <w:fldChar w:fldCharType="end"/>
            </w:r>
          </w:hyperlink>
        </w:p>
        <w:p w14:paraId="69D264E1" w14:textId="18D45716"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33" w:history="1">
            <w:r w:rsidR="00947441" w:rsidRPr="00892E46">
              <w:rPr>
                <w:rStyle w:val="Hyperlink"/>
                <w:noProof/>
              </w:rPr>
              <w:t>8</w:t>
            </w:r>
            <w:r w:rsidR="00947441">
              <w:rPr>
                <w:rFonts w:asciiTheme="minorHAnsi" w:eastAsiaTheme="minorEastAsia" w:hAnsiTheme="minorHAnsi" w:cstheme="minorBidi"/>
                <w:noProof/>
                <w:sz w:val="22"/>
                <w:szCs w:val="22"/>
              </w:rPr>
              <w:tab/>
            </w:r>
            <w:r w:rsidR="00947441" w:rsidRPr="00892E46">
              <w:rPr>
                <w:rStyle w:val="Hyperlink"/>
                <w:noProof/>
              </w:rPr>
              <w:t>Bibliografie</w:t>
            </w:r>
            <w:r w:rsidR="00947441">
              <w:rPr>
                <w:noProof/>
                <w:webHidden/>
              </w:rPr>
              <w:tab/>
            </w:r>
            <w:r w:rsidR="00947441">
              <w:rPr>
                <w:noProof/>
                <w:webHidden/>
              </w:rPr>
              <w:fldChar w:fldCharType="begin"/>
            </w:r>
            <w:r w:rsidR="00947441">
              <w:rPr>
                <w:noProof/>
                <w:webHidden/>
              </w:rPr>
              <w:instrText xml:space="preserve"> PAGEREF _Toc44956633 \h </w:instrText>
            </w:r>
            <w:r w:rsidR="00947441">
              <w:rPr>
                <w:noProof/>
                <w:webHidden/>
              </w:rPr>
            </w:r>
            <w:r w:rsidR="00947441">
              <w:rPr>
                <w:noProof/>
                <w:webHidden/>
              </w:rPr>
              <w:fldChar w:fldCharType="separate"/>
            </w:r>
            <w:r w:rsidR="00947441">
              <w:rPr>
                <w:noProof/>
                <w:webHidden/>
              </w:rPr>
              <w:t>16</w:t>
            </w:r>
            <w:r w:rsidR="00947441">
              <w:rPr>
                <w:noProof/>
                <w:webHidden/>
              </w:rPr>
              <w:fldChar w:fldCharType="end"/>
            </w:r>
          </w:hyperlink>
        </w:p>
        <w:p w14:paraId="4774EC8C" w14:textId="6D33B822" w:rsidR="00947441" w:rsidRDefault="00076016">
          <w:pPr>
            <w:pStyle w:val="TOC1"/>
            <w:tabs>
              <w:tab w:val="left" w:pos="480"/>
              <w:tab w:val="right" w:leader="dot" w:pos="10457"/>
            </w:tabs>
            <w:rPr>
              <w:rFonts w:asciiTheme="minorHAnsi" w:eastAsiaTheme="minorEastAsia" w:hAnsiTheme="minorHAnsi" w:cstheme="minorBidi"/>
              <w:noProof/>
              <w:sz w:val="22"/>
              <w:szCs w:val="22"/>
            </w:rPr>
          </w:pPr>
          <w:hyperlink w:anchor="_Toc44956634" w:history="1">
            <w:r w:rsidR="00947441" w:rsidRPr="00892E46">
              <w:rPr>
                <w:rStyle w:val="Hyperlink"/>
                <w:noProof/>
              </w:rPr>
              <w:t>9</w:t>
            </w:r>
            <w:r w:rsidR="00947441">
              <w:rPr>
                <w:rFonts w:asciiTheme="minorHAnsi" w:eastAsiaTheme="minorEastAsia" w:hAnsiTheme="minorHAnsi" w:cstheme="minorBidi"/>
                <w:noProof/>
                <w:sz w:val="22"/>
                <w:szCs w:val="22"/>
              </w:rPr>
              <w:tab/>
            </w:r>
            <w:r w:rsidR="00947441" w:rsidRPr="00892E46">
              <w:rPr>
                <w:rStyle w:val="Hyperlink"/>
                <w:noProof/>
              </w:rPr>
              <w:t>Bijlagen</w:t>
            </w:r>
            <w:r w:rsidR="00947441">
              <w:rPr>
                <w:noProof/>
                <w:webHidden/>
              </w:rPr>
              <w:tab/>
            </w:r>
            <w:r w:rsidR="00947441">
              <w:rPr>
                <w:noProof/>
                <w:webHidden/>
              </w:rPr>
              <w:fldChar w:fldCharType="begin"/>
            </w:r>
            <w:r w:rsidR="00947441">
              <w:rPr>
                <w:noProof/>
                <w:webHidden/>
              </w:rPr>
              <w:instrText xml:space="preserve"> PAGEREF _Toc44956634 \h </w:instrText>
            </w:r>
            <w:r w:rsidR="00947441">
              <w:rPr>
                <w:noProof/>
                <w:webHidden/>
              </w:rPr>
            </w:r>
            <w:r w:rsidR="00947441">
              <w:rPr>
                <w:noProof/>
                <w:webHidden/>
              </w:rPr>
              <w:fldChar w:fldCharType="separate"/>
            </w:r>
            <w:r w:rsidR="00947441">
              <w:rPr>
                <w:noProof/>
                <w:webHidden/>
              </w:rPr>
              <w:t>17</w:t>
            </w:r>
            <w:r w:rsidR="00947441">
              <w:rPr>
                <w:noProof/>
                <w:webHidden/>
              </w:rPr>
              <w:fldChar w:fldCharType="end"/>
            </w:r>
          </w:hyperlink>
        </w:p>
        <w:p w14:paraId="6BA38468" w14:textId="51407A09"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35" w:history="1">
            <w:r w:rsidR="00947441" w:rsidRPr="00892E46">
              <w:rPr>
                <w:rStyle w:val="Hyperlink"/>
                <w:noProof/>
              </w:rPr>
              <w:t>9.1</w:t>
            </w:r>
            <w:r w:rsidR="00947441">
              <w:rPr>
                <w:rFonts w:asciiTheme="minorHAnsi" w:eastAsiaTheme="minorEastAsia" w:hAnsiTheme="minorHAnsi" w:cstheme="minorBidi"/>
                <w:noProof/>
                <w:sz w:val="22"/>
                <w:szCs w:val="22"/>
              </w:rPr>
              <w:tab/>
            </w:r>
            <w:r w:rsidR="00947441" w:rsidRPr="00892E46">
              <w:rPr>
                <w:rStyle w:val="Hyperlink"/>
                <w:noProof/>
              </w:rPr>
              <w:t>Bijlage Slaapdagboek / Vragenlijst</w:t>
            </w:r>
            <w:r w:rsidR="00947441">
              <w:rPr>
                <w:noProof/>
                <w:webHidden/>
              </w:rPr>
              <w:tab/>
            </w:r>
            <w:r w:rsidR="00947441">
              <w:rPr>
                <w:noProof/>
                <w:webHidden/>
              </w:rPr>
              <w:fldChar w:fldCharType="begin"/>
            </w:r>
            <w:r w:rsidR="00947441">
              <w:rPr>
                <w:noProof/>
                <w:webHidden/>
              </w:rPr>
              <w:instrText xml:space="preserve"> PAGEREF _Toc44956635 \h </w:instrText>
            </w:r>
            <w:r w:rsidR="00947441">
              <w:rPr>
                <w:noProof/>
                <w:webHidden/>
              </w:rPr>
            </w:r>
            <w:r w:rsidR="00947441">
              <w:rPr>
                <w:noProof/>
                <w:webHidden/>
              </w:rPr>
              <w:fldChar w:fldCharType="separate"/>
            </w:r>
            <w:r w:rsidR="00947441">
              <w:rPr>
                <w:noProof/>
                <w:webHidden/>
              </w:rPr>
              <w:t>18</w:t>
            </w:r>
            <w:r w:rsidR="00947441">
              <w:rPr>
                <w:noProof/>
                <w:webHidden/>
              </w:rPr>
              <w:fldChar w:fldCharType="end"/>
            </w:r>
          </w:hyperlink>
        </w:p>
        <w:p w14:paraId="7B1B89E8" w14:textId="15B8980C"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36" w:history="1">
            <w:r w:rsidR="00947441" w:rsidRPr="00892E46">
              <w:rPr>
                <w:rStyle w:val="Hyperlink"/>
                <w:noProof/>
              </w:rPr>
              <w:t>9.2</w:t>
            </w:r>
            <w:r w:rsidR="00947441">
              <w:rPr>
                <w:rFonts w:asciiTheme="minorHAnsi" w:eastAsiaTheme="minorEastAsia" w:hAnsiTheme="minorHAnsi" w:cstheme="minorBidi"/>
                <w:noProof/>
                <w:sz w:val="22"/>
                <w:szCs w:val="22"/>
              </w:rPr>
              <w:tab/>
            </w:r>
            <w:r w:rsidR="00947441" w:rsidRPr="00892E46">
              <w:rPr>
                <w:rStyle w:val="Hyperlink"/>
                <w:noProof/>
              </w:rPr>
              <w:t>Bijlage slaapschema bewoners</w:t>
            </w:r>
            <w:r w:rsidR="00947441">
              <w:rPr>
                <w:noProof/>
                <w:webHidden/>
              </w:rPr>
              <w:tab/>
            </w:r>
            <w:r w:rsidR="00947441">
              <w:rPr>
                <w:noProof/>
                <w:webHidden/>
              </w:rPr>
              <w:fldChar w:fldCharType="begin"/>
            </w:r>
            <w:r w:rsidR="00947441">
              <w:rPr>
                <w:noProof/>
                <w:webHidden/>
              </w:rPr>
              <w:instrText xml:space="preserve"> PAGEREF _Toc44956636 \h </w:instrText>
            </w:r>
            <w:r w:rsidR="00947441">
              <w:rPr>
                <w:noProof/>
                <w:webHidden/>
              </w:rPr>
            </w:r>
            <w:r w:rsidR="00947441">
              <w:rPr>
                <w:noProof/>
                <w:webHidden/>
              </w:rPr>
              <w:fldChar w:fldCharType="separate"/>
            </w:r>
            <w:r w:rsidR="00947441">
              <w:rPr>
                <w:noProof/>
                <w:webHidden/>
              </w:rPr>
              <w:t>19</w:t>
            </w:r>
            <w:r w:rsidR="00947441">
              <w:rPr>
                <w:noProof/>
                <w:webHidden/>
              </w:rPr>
              <w:fldChar w:fldCharType="end"/>
            </w:r>
          </w:hyperlink>
        </w:p>
        <w:p w14:paraId="6A867A7F" w14:textId="45995248"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37" w:history="1">
            <w:r w:rsidR="00947441" w:rsidRPr="00892E46">
              <w:rPr>
                <w:rStyle w:val="Hyperlink"/>
                <w:noProof/>
              </w:rPr>
              <w:t>9.3</w:t>
            </w:r>
            <w:r w:rsidR="00947441">
              <w:rPr>
                <w:rFonts w:asciiTheme="minorHAnsi" w:eastAsiaTheme="minorEastAsia" w:hAnsiTheme="minorHAnsi" w:cstheme="minorBidi"/>
                <w:noProof/>
                <w:sz w:val="22"/>
                <w:szCs w:val="22"/>
              </w:rPr>
              <w:tab/>
            </w:r>
            <w:r w:rsidR="00947441" w:rsidRPr="00892E46">
              <w:rPr>
                <w:rStyle w:val="Hyperlink"/>
                <w:noProof/>
              </w:rPr>
              <w:t>Videohandleiding</w:t>
            </w:r>
            <w:r w:rsidR="00947441">
              <w:rPr>
                <w:noProof/>
                <w:webHidden/>
              </w:rPr>
              <w:tab/>
            </w:r>
            <w:r w:rsidR="00947441">
              <w:rPr>
                <w:noProof/>
                <w:webHidden/>
              </w:rPr>
              <w:fldChar w:fldCharType="begin"/>
            </w:r>
            <w:r w:rsidR="00947441">
              <w:rPr>
                <w:noProof/>
                <w:webHidden/>
              </w:rPr>
              <w:instrText xml:space="preserve"> PAGEREF _Toc44956637 \h </w:instrText>
            </w:r>
            <w:r w:rsidR="00947441">
              <w:rPr>
                <w:noProof/>
                <w:webHidden/>
              </w:rPr>
            </w:r>
            <w:r w:rsidR="00947441">
              <w:rPr>
                <w:noProof/>
                <w:webHidden/>
              </w:rPr>
              <w:fldChar w:fldCharType="separate"/>
            </w:r>
            <w:r w:rsidR="00947441">
              <w:rPr>
                <w:noProof/>
                <w:webHidden/>
              </w:rPr>
              <w:t>19</w:t>
            </w:r>
            <w:r w:rsidR="00947441">
              <w:rPr>
                <w:noProof/>
                <w:webHidden/>
              </w:rPr>
              <w:fldChar w:fldCharType="end"/>
            </w:r>
          </w:hyperlink>
        </w:p>
        <w:p w14:paraId="441645A9" w14:textId="5FC87CD1"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38" w:history="1">
            <w:r w:rsidR="00947441" w:rsidRPr="00892E46">
              <w:rPr>
                <w:rStyle w:val="Hyperlink"/>
                <w:noProof/>
              </w:rPr>
              <w:t>9.4</w:t>
            </w:r>
            <w:r w:rsidR="00947441">
              <w:rPr>
                <w:rFonts w:asciiTheme="minorHAnsi" w:eastAsiaTheme="minorEastAsia" w:hAnsiTheme="minorHAnsi" w:cstheme="minorBidi"/>
                <w:noProof/>
                <w:sz w:val="22"/>
                <w:szCs w:val="22"/>
              </w:rPr>
              <w:tab/>
            </w:r>
            <w:r w:rsidR="00947441" w:rsidRPr="00892E46">
              <w:rPr>
                <w:rStyle w:val="Hyperlink"/>
                <w:noProof/>
              </w:rPr>
              <w:t>Resultaten Excel</w:t>
            </w:r>
            <w:r w:rsidR="00947441">
              <w:rPr>
                <w:noProof/>
                <w:webHidden/>
              </w:rPr>
              <w:tab/>
            </w:r>
            <w:r w:rsidR="00947441">
              <w:rPr>
                <w:noProof/>
                <w:webHidden/>
              </w:rPr>
              <w:fldChar w:fldCharType="begin"/>
            </w:r>
            <w:r w:rsidR="00947441">
              <w:rPr>
                <w:noProof/>
                <w:webHidden/>
              </w:rPr>
              <w:instrText xml:space="preserve"> PAGEREF _Toc44956638 \h </w:instrText>
            </w:r>
            <w:r w:rsidR="00947441">
              <w:rPr>
                <w:noProof/>
                <w:webHidden/>
              </w:rPr>
            </w:r>
            <w:r w:rsidR="00947441">
              <w:rPr>
                <w:noProof/>
                <w:webHidden/>
              </w:rPr>
              <w:fldChar w:fldCharType="separate"/>
            </w:r>
            <w:r w:rsidR="00947441">
              <w:rPr>
                <w:noProof/>
                <w:webHidden/>
              </w:rPr>
              <w:t>19</w:t>
            </w:r>
            <w:r w:rsidR="00947441">
              <w:rPr>
                <w:noProof/>
                <w:webHidden/>
              </w:rPr>
              <w:fldChar w:fldCharType="end"/>
            </w:r>
          </w:hyperlink>
        </w:p>
        <w:p w14:paraId="257B30F9" w14:textId="7BEC4089" w:rsidR="00947441" w:rsidRDefault="00076016">
          <w:pPr>
            <w:pStyle w:val="TOC2"/>
            <w:tabs>
              <w:tab w:val="left" w:pos="880"/>
              <w:tab w:val="right" w:leader="dot" w:pos="10457"/>
            </w:tabs>
            <w:rPr>
              <w:rFonts w:asciiTheme="minorHAnsi" w:eastAsiaTheme="minorEastAsia" w:hAnsiTheme="minorHAnsi" w:cstheme="minorBidi"/>
              <w:noProof/>
              <w:sz w:val="22"/>
              <w:szCs w:val="22"/>
            </w:rPr>
          </w:pPr>
          <w:hyperlink w:anchor="_Toc44956639" w:history="1">
            <w:r w:rsidR="00947441" w:rsidRPr="00892E46">
              <w:rPr>
                <w:rStyle w:val="Hyperlink"/>
                <w:noProof/>
              </w:rPr>
              <w:t>9.5</w:t>
            </w:r>
            <w:r w:rsidR="00947441">
              <w:rPr>
                <w:rFonts w:asciiTheme="minorHAnsi" w:eastAsiaTheme="minorEastAsia" w:hAnsiTheme="minorHAnsi" w:cstheme="minorBidi"/>
                <w:noProof/>
                <w:sz w:val="22"/>
                <w:szCs w:val="22"/>
              </w:rPr>
              <w:tab/>
            </w:r>
            <w:r w:rsidR="00947441" w:rsidRPr="00892E46">
              <w:rPr>
                <w:rStyle w:val="Hyperlink"/>
                <w:noProof/>
              </w:rPr>
              <w:t>Resultaten Gemiddelde</w:t>
            </w:r>
            <w:r w:rsidR="00947441">
              <w:rPr>
                <w:noProof/>
                <w:webHidden/>
              </w:rPr>
              <w:tab/>
            </w:r>
            <w:r w:rsidR="00947441">
              <w:rPr>
                <w:noProof/>
                <w:webHidden/>
              </w:rPr>
              <w:fldChar w:fldCharType="begin"/>
            </w:r>
            <w:r w:rsidR="00947441">
              <w:rPr>
                <w:noProof/>
                <w:webHidden/>
              </w:rPr>
              <w:instrText xml:space="preserve"> PAGEREF _Toc44956639 \h </w:instrText>
            </w:r>
            <w:r w:rsidR="00947441">
              <w:rPr>
                <w:noProof/>
                <w:webHidden/>
              </w:rPr>
            </w:r>
            <w:r w:rsidR="00947441">
              <w:rPr>
                <w:noProof/>
                <w:webHidden/>
              </w:rPr>
              <w:fldChar w:fldCharType="separate"/>
            </w:r>
            <w:r w:rsidR="00947441">
              <w:rPr>
                <w:noProof/>
                <w:webHidden/>
              </w:rPr>
              <w:t>19</w:t>
            </w:r>
            <w:r w:rsidR="00947441">
              <w:rPr>
                <w:noProof/>
                <w:webHidden/>
              </w:rPr>
              <w:fldChar w:fldCharType="end"/>
            </w:r>
          </w:hyperlink>
        </w:p>
        <w:p w14:paraId="6295CBA9" w14:textId="154EB171" w:rsidR="00874269" w:rsidRPr="00F5534F" w:rsidRDefault="00F97CDC">
          <w:pPr>
            <w:rPr>
              <w:b/>
              <w:bCs/>
            </w:rPr>
          </w:pPr>
          <w:r w:rsidRPr="00F5534F">
            <w:rPr>
              <w:b/>
              <w:bCs/>
            </w:rPr>
            <w:fldChar w:fldCharType="end"/>
          </w:r>
        </w:p>
        <w:p w14:paraId="1700A141" w14:textId="77777777" w:rsidR="00874269" w:rsidRPr="00F5534F" w:rsidRDefault="00874269">
          <w:pPr>
            <w:rPr>
              <w:b/>
              <w:bCs/>
            </w:rPr>
          </w:pPr>
        </w:p>
        <w:p w14:paraId="6F3B78CA" w14:textId="77777777" w:rsidR="00874269" w:rsidRPr="00F5534F" w:rsidRDefault="00874269">
          <w:pPr>
            <w:rPr>
              <w:b/>
              <w:bCs/>
            </w:rPr>
          </w:pPr>
        </w:p>
        <w:p w14:paraId="48723818" w14:textId="25A4A4A5" w:rsidR="00C002C5" w:rsidRPr="00F5534F" w:rsidRDefault="00076016">
          <w:pPr>
            <w:sectPr w:rsidR="00C002C5" w:rsidRPr="00F5534F" w:rsidSect="00C002C5">
              <w:headerReference w:type="even" r:id="rId21"/>
              <w:headerReference w:type="default" r:id="rId22"/>
              <w:footerReference w:type="even" r:id="rId23"/>
              <w:footerReference w:type="default" r:id="rId24"/>
              <w:headerReference w:type="first" r:id="rId25"/>
              <w:footerReference w:type="first" r:id="rId26"/>
              <w:type w:val="evenPage"/>
              <w:pgSz w:w="11907" w:h="16834" w:code="9"/>
              <w:pgMar w:top="720" w:right="720" w:bottom="720" w:left="720" w:header="0" w:footer="227" w:gutter="0"/>
              <w:cols w:space="708"/>
              <w:titlePg/>
              <w:docGrid w:linePitch="326"/>
            </w:sectPr>
          </w:pPr>
        </w:p>
      </w:sdtContent>
    </w:sdt>
    <w:p w14:paraId="1101BB0F" w14:textId="3B191DDC" w:rsidR="00900389" w:rsidRPr="00F5534F" w:rsidRDefault="00900389">
      <w:pPr>
        <w:rPr>
          <w:rFonts w:ascii="Verdana" w:hAnsi="Verdana" w:cs="Arial"/>
          <w:sz w:val="18"/>
          <w:szCs w:val="18"/>
        </w:rPr>
      </w:pPr>
    </w:p>
    <w:p w14:paraId="23AFF95A" w14:textId="4683F809" w:rsidR="007A1BD1" w:rsidRPr="007A1BD1" w:rsidRDefault="007A1BD1" w:rsidP="007A1BD1">
      <w:pPr>
        <w:pStyle w:val="Heading1"/>
        <w:rPr>
          <w:rStyle w:val="normaltextrun"/>
        </w:rPr>
      </w:pPr>
      <w:bookmarkStart w:id="0" w:name="_Toc44956619"/>
      <w:r w:rsidRPr="007A1BD1">
        <w:rPr>
          <w:rStyle w:val="normaltextrun"/>
        </w:rPr>
        <w:t>Aanleiding</w:t>
      </w:r>
      <w:bookmarkEnd w:id="0"/>
    </w:p>
    <w:p w14:paraId="30FDB522" w14:textId="28D1DE9E" w:rsidR="007A1BD1" w:rsidRDefault="007A1BD1" w:rsidP="007A1BD1">
      <w:pPr>
        <w:rPr>
          <w:sz w:val="20"/>
          <w:szCs w:val="20"/>
        </w:rPr>
      </w:pPr>
      <w:r>
        <w:rPr>
          <w:rFonts w:asciiTheme="minorHAnsi" w:hAnsiTheme="minorHAnsi" w:cstheme="minorBidi"/>
        </w:rPr>
        <w:br/>
      </w:r>
      <w:r w:rsidRPr="00F5534F">
        <w:rPr>
          <w:rFonts w:asciiTheme="minorHAnsi" w:hAnsiTheme="minorHAnsi" w:cstheme="minorBidi"/>
        </w:rPr>
        <w:t>Bewoners met</w:t>
      </w:r>
      <w:r w:rsidR="003065D3">
        <w:rPr>
          <w:rFonts w:asciiTheme="minorHAnsi" w:hAnsiTheme="minorHAnsi" w:cstheme="minorBidi"/>
        </w:rPr>
        <w:t xml:space="preserve"> een</w:t>
      </w:r>
      <w:r w:rsidRPr="00F5534F">
        <w:rPr>
          <w:rFonts w:asciiTheme="minorHAnsi" w:hAnsiTheme="minorHAnsi" w:cstheme="minorBidi"/>
        </w:rPr>
        <w:t xml:space="preserve"> dementerend ziektebeeld, kunnen een verstoring hebben in hun dag- en nachtritme</w:t>
      </w:r>
      <w:r>
        <w:rPr>
          <w:rFonts w:asciiTheme="minorHAnsi" w:hAnsiTheme="minorHAnsi" w:cstheme="minorBidi"/>
        </w:rPr>
        <w:t>,</w:t>
      </w:r>
      <w:r w:rsidRPr="00F5534F">
        <w:rPr>
          <w:rFonts w:asciiTheme="minorHAnsi" w:hAnsiTheme="minorHAnsi" w:cstheme="minorBidi"/>
        </w:rPr>
        <w:t xml:space="preserve"> slapen slecht, gaan in de nacht dwalen of zijn dan vaker wakker in de nacht.</w:t>
      </w:r>
      <w:r>
        <w:rPr>
          <w:rFonts w:asciiTheme="minorHAnsi" w:hAnsiTheme="minorHAnsi" w:cstheme="minorBidi"/>
        </w:rPr>
        <w:t xml:space="preserve"> Hierdoor kunnen ze minder goed functioneren in de groep en dat gaat ten koste van de sfeer.</w:t>
      </w:r>
      <w:r w:rsidR="00C50646">
        <w:rPr>
          <w:rFonts w:asciiTheme="minorHAnsi" w:hAnsiTheme="minorHAnsi" w:cstheme="minorBidi"/>
        </w:rPr>
        <w:t xml:space="preserve"> </w:t>
      </w:r>
      <w:r w:rsidR="00C50646" w:rsidRPr="00E26DC2">
        <w:rPr>
          <w:rFonts w:asciiTheme="minorHAnsi" w:hAnsiTheme="minorHAnsi" w:cstheme="minorBidi"/>
        </w:rPr>
        <w:t>Door een verstoorde nachtrust kunnen er calamiteiten ontstaan in de nacht, maar ook onbegrepen (agressief) gedrag gedurende de dag.</w:t>
      </w:r>
      <w:r w:rsidRPr="00E26DC2">
        <w:rPr>
          <w:rFonts w:asciiTheme="minorHAnsi" w:hAnsiTheme="minorHAnsi" w:cstheme="minorBidi"/>
        </w:rPr>
        <w:t xml:space="preserve"> </w:t>
      </w:r>
      <w:r w:rsidRPr="00F5534F">
        <w:br/>
      </w:r>
    </w:p>
    <w:p w14:paraId="2E6E64AA" w14:textId="49AD872E" w:rsidR="007146F7" w:rsidRPr="00783599" w:rsidRDefault="007146F7" w:rsidP="007146F7">
      <w:pPr>
        <w:rPr>
          <w:rFonts w:ascii="Calibri" w:eastAsia="Calibri" w:hAnsi="Calibri" w:cs="Calibri"/>
        </w:rPr>
      </w:pPr>
      <w:r w:rsidRPr="00F5534F">
        <w:rPr>
          <w:rFonts w:ascii="Calibri" w:eastAsia="Calibri" w:hAnsi="Calibri" w:cs="Calibri"/>
        </w:rPr>
        <w:t xml:space="preserve">In schoolperiode 7 en 8 (10-02-2020 t/m </w:t>
      </w:r>
      <w:r>
        <w:rPr>
          <w:rFonts w:ascii="Calibri" w:eastAsia="Calibri" w:hAnsi="Calibri" w:cs="Calibri"/>
        </w:rPr>
        <w:t>09</w:t>
      </w:r>
      <w:r w:rsidRPr="00F5534F">
        <w:rPr>
          <w:rFonts w:ascii="Calibri" w:eastAsia="Calibri" w:hAnsi="Calibri" w:cs="Calibri"/>
        </w:rPr>
        <w:t>-0</w:t>
      </w:r>
      <w:r>
        <w:rPr>
          <w:rFonts w:ascii="Calibri" w:eastAsia="Calibri" w:hAnsi="Calibri" w:cs="Calibri"/>
        </w:rPr>
        <w:t>7</w:t>
      </w:r>
      <w:r w:rsidRPr="00F5534F">
        <w:rPr>
          <w:rFonts w:ascii="Calibri" w:eastAsia="Calibri" w:hAnsi="Calibri" w:cs="Calibri"/>
        </w:rPr>
        <w:t>-2020) zal er een onderzoek plaats vinden</w:t>
      </w:r>
      <w:r>
        <w:rPr>
          <w:rFonts w:ascii="Calibri" w:eastAsia="Calibri" w:hAnsi="Calibri" w:cs="Calibri"/>
        </w:rPr>
        <w:t xml:space="preserve"> op Meander Pieterstaete,</w:t>
      </w:r>
      <w:r w:rsidRPr="00F5534F">
        <w:rPr>
          <w:rFonts w:ascii="Calibri" w:eastAsia="Calibri" w:hAnsi="Calibri" w:cs="Calibri"/>
        </w:rPr>
        <w:t xml:space="preserve"> </w:t>
      </w:r>
      <w:r w:rsidRPr="00C771C2">
        <w:rPr>
          <w:rFonts w:ascii="Calibri" w:eastAsia="Calibri" w:hAnsi="Calibri" w:cs="Calibri"/>
        </w:rPr>
        <w:t>hoe de</w:t>
      </w:r>
      <w:r w:rsidRPr="00F5534F">
        <w:rPr>
          <w:rFonts w:ascii="Calibri" w:eastAsia="Calibri" w:hAnsi="Calibri" w:cs="Calibri"/>
        </w:rPr>
        <w:t xml:space="preserve"> dag-</w:t>
      </w:r>
      <w:r>
        <w:rPr>
          <w:rFonts w:ascii="Calibri" w:eastAsia="Calibri" w:hAnsi="Calibri" w:cs="Calibri"/>
        </w:rPr>
        <w:t xml:space="preserve"> en</w:t>
      </w:r>
      <w:r w:rsidRPr="00F5534F">
        <w:rPr>
          <w:rFonts w:ascii="Calibri" w:eastAsia="Calibri" w:hAnsi="Calibri" w:cs="Calibri"/>
        </w:rPr>
        <w:t xml:space="preserve"> nachtritme verbeter</w:t>
      </w:r>
      <w:r w:rsidR="00C771C2">
        <w:rPr>
          <w:rFonts w:ascii="Calibri" w:eastAsia="Calibri" w:hAnsi="Calibri" w:cs="Calibri"/>
        </w:rPr>
        <w:t>en</w:t>
      </w:r>
      <w:r w:rsidRPr="00F5534F">
        <w:rPr>
          <w:rFonts w:ascii="Calibri" w:eastAsia="Calibri" w:hAnsi="Calibri" w:cs="Calibri"/>
        </w:rPr>
        <w:t xml:space="preserve"> door de inzet van technologische slaap</w:t>
      </w:r>
      <w:r>
        <w:rPr>
          <w:rFonts w:ascii="Calibri" w:eastAsia="Calibri" w:hAnsi="Calibri" w:cs="Calibri"/>
        </w:rPr>
        <w:t>robot, Somnox en Qwiek Snooze.</w:t>
      </w:r>
      <w:r w:rsidRPr="00F5534F">
        <w:rPr>
          <w:rFonts w:ascii="Calibri" w:eastAsia="Calibri" w:hAnsi="Calibri" w:cs="Calibri"/>
        </w:rPr>
        <w:t xml:space="preserve"> </w:t>
      </w:r>
      <w:r w:rsidRPr="00F5534F">
        <w:br/>
      </w:r>
    </w:p>
    <w:p w14:paraId="319C917E" w14:textId="77777777" w:rsidR="007146F7" w:rsidRPr="007A1BD1" w:rsidRDefault="007146F7" w:rsidP="007146F7">
      <w:pPr>
        <w:pStyle w:val="Caption"/>
        <w:rPr>
          <w:rStyle w:val="normaltextrun"/>
          <w:rFonts w:asciiTheme="minorHAnsi" w:hAnsiTheme="minorHAnsi" w:cstheme="minorHAnsi"/>
          <w:sz w:val="24"/>
          <w:szCs w:val="24"/>
          <w:lang w:val="nl-NL"/>
        </w:rPr>
      </w:pPr>
      <w:r w:rsidRPr="007A1BD1">
        <w:rPr>
          <w:rStyle w:val="normaltextrun"/>
          <w:rFonts w:asciiTheme="minorHAnsi" w:hAnsiTheme="minorHAnsi" w:cstheme="minorHAnsi"/>
          <w:sz w:val="24"/>
          <w:szCs w:val="24"/>
          <w:lang w:val="nl-NL"/>
        </w:rPr>
        <w:t>Wonen bij Meander</w:t>
      </w:r>
    </w:p>
    <w:p w14:paraId="5E8650DC" w14:textId="77777777" w:rsidR="007146F7" w:rsidRPr="00E26DC2" w:rsidRDefault="007146F7" w:rsidP="007146F7">
      <w:pPr>
        <w:pStyle w:val="Caption"/>
        <w:rPr>
          <w:rStyle w:val="normaltextrun"/>
          <w:rFonts w:asciiTheme="minorHAnsi" w:hAnsiTheme="minorHAnsi" w:cstheme="minorHAnsi"/>
          <w:b w:val="0"/>
          <w:sz w:val="24"/>
          <w:szCs w:val="24"/>
          <w:lang w:val="nl-NL"/>
        </w:rPr>
      </w:pPr>
      <w:r w:rsidRPr="00E26DC2">
        <w:rPr>
          <w:rStyle w:val="normaltextrun"/>
          <w:rFonts w:asciiTheme="minorHAnsi" w:hAnsiTheme="minorHAnsi" w:cstheme="minorHAnsi"/>
          <w:b w:val="0"/>
          <w:sz w:val="24"/>
          <w:szCs w:val="24"/>
          <w:lang w:val="nl-NL"/>
        </w:rPr>
        <w:t xml:space="preserve">Meander Groep Zuid-Limburg heeft meerdere intramuraal locaties, waaronder ook Meander Bocholtz. Ook wel nu Pieterstaete genoemd, omdat ze een </w:t>
      </w:r>
      <w:proofErr w:type="gramStart"/>
      <w:r w:rsidRPr="00E26DC2">
        <w:rPr>
          <w:rStyle w:val="normaltextrun"/>
          <w:rFonts w:asciiTheme="minorHAnsi" w:hAnsiTheme="minorHAnsi" w:cstheme="minorHAnsi"/>
          <w:b w:val="0"/>
          <w:sz w:val="24"/>
          <w:szCs w:val="24"/>
          <w:lang w:val="nl-NL"/>
        </w:rPr>
        <w:t>tijdelijke</w:t>
      </w:r>
      <w:proofErr w:type="gramEnd"/>
      <w:r w:rsidRPr="00E26DC2">
        <w:rPr>
          <w:rStyle w:val="normaltextrun"/>
          <w:rFonts w:asciiTheme="minorHAnsi" w:hAnsiTheme="minorHAnsi" w:cstheme="minorHAnsi"/>
          <w:b w:val="0"/>
          <w:sz w:val="24"/>
          <w:szCs w:val="24"/>
          <w:lang w:val="nl-NL"/>
        </w:rPr>
        <w:t xml:space="preserve"> onderkomen hebben in Meander locatie Pieterstaete voordat ze verhuizen naar hun nieuw onderkomen de hoeve Overhuizen in Bocholtz.</w:t>
      </w:r>
    </w:p>
    <w:p w14:paraId="61D8E9B4" w14:textId="77777777" w:rsidR="007146F7" w:rsidRPr="00E26DC2" w:rsidRDefault="007146F7" w:rsidP="007146F7">
      <w:pPr>
        <w:pStyle w:val="Caption"/>
        <w:rPr>
          <w:rStyle w:val="normaltextrun"/>
          <w:rFonts w:asciiTheme="minorHAnsi" w:hAnsiTheme="minorHAnsi" w:cstheme="minorHAnsi"/>
          <w:b w:val="0"/>
          <w:sz w:val="20"/>
          <w:lang w:val="nl-NL"/>
        </w:rPr>
      </w:pPr>
    </w:p>
    <w:p w14:paraId="598A79CD" w14:textId="77777777" w:rsidR="007146F7" w:rsidRPr="00E26DC2" w:rsidRDefault="007146F7" w:rsidP="007146F7">
      <w:pPr>
        <w:pStyle w:val="Caption"/>
        <w:rPr>
          <w:rStyle w:val="normaltextrun"/>
          <w:rFonts w:asciiTheme="minorHAnsi" w:hAnsiTheme="minorHAnsi" w:cstheme="minorHAnsi"/>
          <w:b w:val="0"/>
          <w:sz w:val="24"/>
          <w:szCs w:val="24"/>
          <w:lang w:val="nl-NL"/>
        </w:rPr>
      </w:pPr>
      <w:r w:rsidRPr="00E26DC2">
        <w:rPr>
          <w:rStyle w:val="normaltextrun"/>
          <w:rFonts w:asciiTheme="minorHAnsi" w:hAnsiTheme="minorHAnsi" w:cstheme="minorHAnsi"/>
          <w:b w:val="0"/>
          <w:sz w:val="24"/>
          <w:szCs w:val="24"/>
          <w:lang w:val="nl-NL"/>
        </w:rPr>
        <w:t>Zorgcentrum Bocholtz bestaat uit vier woongroepen verdeeld over 4 afdelingen, per woongroep 8 of 9 bewoners met verpleeghuiszorg voor mensen met dementie (PG). In verband met een verbouwing van zorgcentrum Bocholtz zijn op 22 oktober 2018 de bewoners verhuisd naar Pieterstaete, een tijdelijke locatie op het terrein van Verpleeghuis Lückerheide. Bewoners, medewerkers en vrijwilligers zullen hier gedurende de periode van verbouwing van de locatie in Bocholtz (9 maanden tot 1 jaar) verblijven. De Hoeve wordt geschikt gemaakt voor kleinschalige woonvormen voor mensen met dementie.</w:t>
      </w:r>
    </w:p>
    <w:p w14:paraId="306F9E64" w14:textId="77777777" w:rsidR="007146F7" w:rsidRPr="00E26DC2" w:rsidRDefault="007146F7" w:rsidP="007146F7">
      <w:pPr>
        <w:rPr>
          <w:sz w:val="20"/>
          <w:szCs w:val="20"/>
        </w:rPr>
      </w:pPr>
    </w:p>
    <w:p w14:paraId="451C31E7" w14:textId="77777777" w:rsidR="007146F7" w:rsidRPr="00E26DC2" w:rsidRDefault="007146F7" w:rsidP="007146F7">
      <w:pPr>
        <w:pStyle w:val="Caption"/>
        <w:rPr>
          <w:rStyle w:val="normaltextrun"/>
          <w:rFonts w:asciiTheme="minorHAnsi" w:hAnsiTheme="minorHAnsi" w:cstheme="minorHAnsi"/>
          <w:b w:val="0"/>
          <w:sz w:val="24"/>
          <w:szCs w:val="24"/>
          <w:lang w:val="nl-NL"/>
        </w:rPr>
      </w:pPr>
      <w:r w:rsidRPr="00E26DC2">
        <w:rPr>
          <w:rStyle w:val="normaltextrun"/>
          <w:rFonts w:asciiTheme="minorHAnsi" w:hAnsiTheme="minorHAnsi" w:cstheme="minorHAnsi"/>
          <w:b w:val="0"/>
          <w:sz w:val="24"/>
          <w:szCs w:val="24"/>
          <w:lang w:val="nl-NL"/>
        </w:rPr>
        <w:t>Om bij de Meander Groep te komen wonen heeft men een indicatie nodig van het Centrum Indicatiestelling Zorg CIZ). Het CIZ beoordeelt of iemand recht heeft op zorg uit de Wet Langdurige Zorg. In de indicatie staat omschreven van de zorg inhoud. Dit wordt ook wel een zorgprofiel genoemd, ook wel bekend als zorgzwaartepakket. Binnen zorgcentrum Bocholtz kunnen mensen met zorgprofiel (zorgzwaartepakket VV 4, 5 en 6 komen wonen.</w:t>
      </w:r>
    </w:p>
    <w:p w14:paraId="65B34102" w14:textId="77777777" w:rsidR="007146F7" w:rsidRPr="00E26DC2" w:rsidRDefault="00076016" w:rsidP="007146F7">
      <w:pPr>
        <w:rPr>
          <w:rFonts w:asciiTheme="minorHAnsi" w:hAnsiTheme="minorHAnsi" w:cstheme="minorHAnsi"/>
          <w:bCs/>
        </w:rPr>
      </w:pPr>
      <w:sdt>
        <w:sdtPr>
          <w:rPr>
            <w:rFonts w:asciiTheme="minorHAnsi" w:hAnsiTheme="minorHAnsi" w:cstheme="minorHAnsi"/>
            <w:bCs/>
          </w:rPr>
          <w:id w:val="841743974"/>
          <w:citation/>
        </w:sdtPr>
        <w:sdtEndPr/>
        <w:sdtContent>
          <w:r w:rsidR="007146F7" w:rsidRPr="00E26DC2">
            <w:rPr>
              <w:rFonts w:asciiTheme="minorHAnsi" w:hAnsiTheme="minorHAnsi" w:cstheme="minorHAnsi"/>
              <w:bCs/>
            </w:rPr>
            <w:fldChar w:fldCharType="begin"/>
          </w:r>
          <w:r w:rsidR="007146F7" w:rsidRPr="00E26DC2">
            <w:rPr>
              <w:rFonts w:asciiTheme="minorHAnsi" w:hAnsiTheme="minorHAnsi" w:cstheme="minorHAnsi"/>
              <w:bCs/>
            </w:rPr>
            <w:instrText xml:space="preserve"> CITATION Mea20 \l 1043 </w:instrText>
          </w:r>
          <w:r w:rsidR="007146F7" w:rsidRPr="00E26DC2">
            <w:rPr>
              <w:rFonts w:asciiTheme="minorHAnsi" w:hAnsiTheme="minorHAnsi" w:cstheme="minorHAnsi"/>
              <w:bCs/>
            </w:rPr>
            <w:fldChar w:fldCharType="separate"/>
          </w:r>
          <w:r w:rsidR="007146F7" w:rsidRPr="00E26DC2">
            <w:rPr>
              <w:rFonts w:asciiTheme="minorHAnsi" w:hAnsiTheme="minorHAnsi" w:cstheme="minorHAnsi"/>
              <w:noProof/>
            </w:rPr>
            <w:t>(Meander Groep Zuid Limburg, 2020)</w:t>
          </w:r>
          <w:r w:rsidR="007146F7" w:rsidRPr="00E26DC2">
            <w:rPr>
              <w:rFonts w:asciiTheme="minorHAnsi" w:hAnsiTheme="minorHAnsi" w:cstheme="minorHAnsi"/>
              <w:bCs/>
            </w:rPr>
            <w:fldChar w:fldCharType="end"/>
          </w:r>
        </w:sdtContent>
      </w:sdt>
    </w:p>
    <w:p w14:paraId="3419E159" w14:textId="77777777" w:rsidR="007146F7" w:rsidRPr="00503D59" w:rsidRDefault="007146F7" w:rsidP="007A1BD1">
      <w:pPr>
        <w:rPr>
          <w:sz w:val="20"/>
          <w:szCs w:val="20"/>
        </w:rPr>
      </w:pPr>
    </w:p>
    <w:p w14:paraId="5677722B" w14:textId="371B2B28" w:rsidR="00900389" w:rsidRPr="00F5534F" w:rsidRDefault="00900389" w:rsidP="00A858F0">
      <w:pPr>
        <w:pStyle w:val="Heading1"/>
        <w:rPr>
          <w:rStyle w:val="eop"/>
        </w:rPr>
      </w:pPr>
      <w:bookmarkStart w:id="1" w:name="_Toc44956620"/>
      <w:r w:rsidRPr="00F5534F">
        <w:rPr>
          <w:rStyle w:val="normaltextrun"/>
        </w:rPr>
        <w:t>Inleiding</w:t>
      </w:r>
      <w:bookmarkEnd w:id="1"/>
      <w:r w:rsidRPr="00F5534F">
        <w:rPr>
          <w:rStyle w:val="eop"/>
        </w:rPr>
        <w:t> </w:t>
      </w:r>
    </w:p>
    <w:p w14:paraId="4AAE8136" w14:textId="13D705FC" w:rsidR="00F97CDC" w:rsidRPr="00F5534F" w:rsidRDefault="00F97CDC" w:rsidP="00F97CDC">
      <w:pPr>
        <w:rPr>
          <w:sz w:val="20"/>
          <w:szCs w:val="20"/>
        </w:rPr>
      </w:pPr>
    </w:p>
    <w:p w14:paraId="7076ACFB" w14:textId="7B136364" w:rsidR="00D6513C" w:rsidRPr="00E26DC2" w:rsidRDefault="00DC15BB" w:rsidP="00DC15BB">
      <w:pPr>
        <w:pStyle w:val="Caption"/>
        <w:rPr>
          <w:rStyle w:val="normaltextrun"/>
          <w:rFonts w:asciiTheme="minorHAnsi" w:hAnsiTheme="minorHAnsi" w:cstheme="minorHAnsi"/>
          <w:b w:val="0"/>
          <w:sz w:val="24"/>
          <w:szCs w:val="24"/>
          <w:lang w:val="nl-NL"/>
        </w:rPr>
      </w:pPr>
      <w:r w:rsidRPr="00F5534F">
        <w:rPr>
          <w:rStyle w:val="normaltextrun"/>
          <w:rFonts w:asciiTheme="minorHAnsi" w:hAnsiTheme="minorHAnsi" w:cstheme="minorHAnsi"/>
          <w:b w:val="0"/>
          <w:sz w:val="24"/>
          <w:szCs w:val="24"/>
          <w:lang w:val="nl-NL"/>
        </w:rPr>
        <w:t>Sommige</w:t>
      </w:r>
      <w:r w:rsidR="00C50646">
        <w:rPr>
          <w:rStyle w:val="normaltextrun"/>
          <w:rFonts w:asciiTheme="minorHAnsi" w:hAnsiTheme="minorHAnsi" w:cstheme="minorHAnsi"/>
          <w:b w:val="0"/>
          <w:sz w:val="24"/>
          <w:szCs w:val="24"/>
          <w:lang w:val="nl-NL"/>
        </w:rPr>
        <w:t xml:space="preserve"> </w:t>
      </w:r>
      <w:r w:rsidR="00C50646" w:rsidRPr="00E26DC2">
        <w:rPr>
          <w:rStyle w:val="normaltextrun"/>
          <w:rFonts w:asciiTheme="minorHAnsi" w:hAnsiTheme="minorHAnsi" w:cstheme="minorHAnsi"/>
          <w:b w:val="0"/>
          <w:sz w:val="24"/>
          <w:szCs w:val="24"/>
          <w:lang w:val="nl-NL"/>
        </w:rPr>
        <w:t>bewoners</w:t>
      </w:r>
      <w:r w:rsidR="007146F7">
        <w:rPr>
          <w:rStyle w:val="normaltextrun"/>
          <w:rFonts w:asciiTheme="minorHAnsi" w:hAnsiTheme="minorHAnsi" w:cstheme="minorHAnsi"/>
          <w:b w:val="0"/>
          <w:sz w:val="24"/>
          <w:szCs w:val="24"/>
          <w:lang w:val="nl-NL"/>
        </w:rPr>
        <w:t xml:space="preserve"> die lijden aan een vorm van</w:t>
      </w:r>
      <w:r w:rsidR="00C50646" w:rsidRPr="00E26DC2">
        <w:rPr>
          <w:rStyle w:val="normaltextrun"/>
          <w:rFonts w:asciiTheme="minorHAnsi" w:hAnsiTheme="minorHAnsi" w:cstheme="minorHAnsi"/>
          <w:b w:val="0"/>
          <w:sz w:val="24"/>
          <w:szCs w:val="24"/>
          <w:lang w:val="nl-NL"/>
        </w:rPr>
        <w:t xml:space="preserve"> dementie</w:t>
      </w:r>
      <w:r w:rsidR="00D6513C" w:rsidRPr="00E26DC2">
        <w:rPr>
          <w:rStyle w:val="normaltextrun"/>
          <w:rFonts w:asciiTheme="minorHAnsi" w:hAnsiTheme="minorHAnsi" w:cstheme="minorHAnsi"/>
          <w:b w:val="0"/>
          <w:sz w:val="24"/>
          <w:szCs w:val="24"/>
          <w:lang w:val="nl-NL"/>
        </w:rPr>
        <w:t xml:space="preserve"> </w:t>
      </w:r>
      <w:r w:rsidRPr="00E26DC2">
        <w:rPr>
          <w:rStyle w:val="normaltextrun"/>
          <w:rFonts w:asciiTheme="minorHAnsi" w:hAnsiTheme="minorHAnsi" w:cstheme="minorHAnsi"/>
          <w:b w:val="0"/>
          <w:sz w:val="24"/>
          <w:szCs w:val="24"/>
          <w:lang w:val="nl-NL"/>
        </w:rPr>
        <w:t>van Zorgcentrum Bocholtz</w:t>
      </w:r>
      <w:r w:rsidR="00D6513C" w:rsidRPr="00E26DC2">
        <w:rPr>
          <w:rStyle w:val="normaltextrun"/>
          <w:rFonts w:asciiTheme="minorHAnsi" w:hAnsiTheme="minorHAnsi" w:cstheme="minorHAnsi"/>
          <w:b w:val="0"/>
          <w:sz w:val="24"/>
          <w:szCs w:val="24"/>
          <w:lang w:val="nl-NL"/>
        </w:rPr>
        <w:t xml:space="preserve"> zijn vaak wakker in de nacht</w:t>
      </w:r>
      <w:r w:rsidR="00C50646" w:rsidRPr="00E26DC2">
        <w:rPr>
          <w:rStyle w:val="normaltextrun"/>
          <w:rFonts w:asciiTheme="minorHAnsi" w:hAnsiTheme="minorHAnsi" w:cstheme="minorHAnsi"/>
          <w:b w:val="0"/>
          <w:sz w:val="24"/>
          <w:szCs w:val="24"/>
          <w:lang w:val="nl-NL"/>
        </w:rPr>
        <w:t xml:space="preserve"> waardoor ze ronddwalen</w:t>
      </w:r>
      <w:r w:rsidR="008D603C" w:rsidRPr="00E26DC2">
        <w:rPr>
          <w:rStyle w:val="normaltextrun"/>
          <w:rFonts w:asciiTheme="minorHAnsi" w:hAnsiTheme="minorHAnsi" w:cstheme="minorHAnsi"/>
          <w:b w:val="0"/>
          <w:sz w:val="24"/>
          <w:szCs w:val="24"/>
          <w:lang w:val="nl-NL"/>
        </w:rPr>
        <w:t>. Z</w:t>
      </w:r>
      <w:r w:rsidR="00C50646" w:rsidRPr="00E26DC2">
        <w:rPr>
          <w:rStyle w:val="normaltextrun"/>
          <w:rFonts w:asciiTheme="minorHAnsi" w:hAnsiTheme="minorHAnsi" w:cstheme="minorHAnsi"/>
          <w:b w:val="0"/>
          <w:sz w:val="24"/>
          <w:szCs w:val="24"/>
          <w:lang w:val="nl-NL"/>
        </w:rPr>
        <w:t>e kunnen dan niet meer inslapen</w:t>
      </w:r>
      <w:r w:rsidR="008D603C" w:rsidRPr="00E26DC2">
        <w:rPr>
          <w:rStyle w:val="normaltextrun"/>
          <w:rFonts w:asciiTheme="minorHAnsi" w:hAnsiTheme="minorHAnsi" w:cstheme="minorHAnsi"/>
          <w:b w:val="0"/>
          <w:sz w:val="24"/>
          <w:szCs w:val="24"/>
          <w:lang w:val="nl-NL"/>
        </w:rPr>
        <w:t xml:space="preserve"> waardoor ze in de ochtend moeite hebben met opstaan</w:t>
      </w:r>
      <w:r w:rsidR="00D6513C" w:rsidRPr="00E26DC2">
        <w:rPr>
          <w:rStyle w:val="normaltextrun"/>
          <w:rFonts w:asciiTheme="minorHAnsi" w:hAnsiTheme="minorHAnsi" w:cstheme="minorHAnsi"/>
          <w:b w:val="0"/>
          <w:sz w:val="24"/>
          <w:szCs w:val="24"/>
          <w:lang w:val="nl-NL"/>
        </w:rPr>
        <w:t xml:space="preserve">. </w:t>
      </w:r>
      <w:r w:rsidR="008D603C" w:rsidRPr="00E26DC2">
        <w:rPr>
          <w:rStyle w:val="normaltextrun"/>
          <w:rFonts w:asciiTheme="minorHAnsi" w:hAnsiTheme="minorHAnsi" w:cstheme="minorHAnsi"/>
          <w:b w:val="0"/>
          <w:sz w:val="24"/>
          <w:szCs w:val="24"/>
          <w:lang w:val="nl-NL"/>
        </w:rPr>
        <w:t>Hierdoor zijn de bewoners overdag vaak te vermoeid om actief deel te nemen aan de activiteiten.</w:t>
      </w:r>
      <w:r w:rsidR="00D6513C" w:rsidRPr="00E26DC2">
        <w:rPr>
          <w:rStyle w:val="normaltextrun"/>
          <w:rFonts w:asciiTheme="minorHAnsi" w:hAnsiTheme="minorHAnsi" w:cstheme="minorHAnsi"/>
          <w:b w:val="0"/>
          <w:sz w:val="24"/>
          <w:szCs w:val="24"/>
          <w:lang w:val="nl-NL"/>
        </w:rPr>
        <w:t xml:space="preserve"> Tijdens </w:t>
      </w:r>
      <w:r w:rsidR="004E0261" w:rsidRPr="00E26DC2">
        <w:rPr>
          <w:rStyle w:val="normaltextrun"/>
          <w:rFonts w:asciiTheme="minorHAnsi" w:hAnsiTheme="minorHAnsi" w:cstheme="minorHAnsi"/>
          <w:b w:val="0"/>
          <w:sz w:val="24"/>
          <w:szCs w:val="24"/>
          <w:lang w:val="nl-NL"/>
        </w:rPr>
        <w:t xml:space="preserve">de </w:t>
      </w:r>
      <w:r w:rsidR="00D6513C" w:rsidRPr="00E26DC2">
        <w:rPr>
          <w:rStyle w:val="normaltextrun"/>
          <w:rFonts w:asciiTheme="minorHAnsi" w:hAnsiTheme="minorHAnsi" w:cstheme="minorHAnsi"/>
          <w:b w:val="0"/>
          <w:sz w:val="24"/>
          <w:szCs w:val="24"/>
          <w:lang w:val="nl-NL"/>
        </w:rPr>
        <w:t>activiteiten vallen ze</w:t>
      </w:r>
      <w:r w:rsidR="008D603C" w:rsidRPr="00E26DC2">
        <w:rPr>
          <w:rStyle w:val="normaltextrun"/>
          <w:rFonts w:asciiTheme="minorHAnsi" w:hAnsiTheme="minorHAnsi" w:cstheme="minorHAnsi"/>
          <w:b w:val="0"/>
          <w:sz w:val="24"/>
          <w:szCs w:val="24"/>
          <w:lang w:val="nl-NL"/>
        </w:rPr>
        <w:t xml:space="preserve"> bijvoorbeeld</w:t>
      </w:r>
      <w:r w:rsidR="00D6513C" w:rsidRPr="00E26DC2">
        <w:rPr>
          <w:rStyle w:val="normaltextrun"/>
          <w:rFonts w:asciiTheme="minorHAnsi" w:hAnsiTheme="minorHAnsi" w:cstheme="minorHAnsi"/>
          <w:b w:val="0"/>
          <w:sz w:val="24"/>
          <w:szCs w:val="24"/>
          <w:lang w:val="nl-NL"/>
        </w:rPr>
        <w:t xml:space="preserve"> snel of herhaaldelijk in slaap. </w:t>
      </w:r>
      <w:r w:rsidR="008D603C" w:rsidRPr="00E26DC2">
        <w:rPr>
          <w:rStyle w:val="normaltextrun"/>
          <w:rFonts w:asciiTheme="minorHAnsi" w:hAnsiTheme="minorHAnsi" w:cstheme="minorHAnsi"/>
          <w:b w:val="0"/>
          <w:sz w:val="24"/>
          <w:szCs w:val="24"/>
          <w:lang w:val="nl-NL"/>
        </w:rPr>
        <w:t>De aanmaak van Melatonine, een belangrijke stof in ons lichaam die zorgt dat we goed kunnen inslapen is bij oudere lager</w:t>
      </w:r>
      <w:r w:rsidRPr="00E26DC2">
        <w:rPr>
          <w:rStyle w:val="normaltextrun"/>
          <w:rFonts w:asciiTheme="minorHAnsi" w:hAnsiTheme="minorHAnsi" w:cstheme="minorHAnsi"/>
          <w:b w:val="0"/>
          <w:sz w:val="24"/>
          <w:szCs w:val="24"/>
          <w:lang w:val="nl-NL"/>
        </w:rPr>
        <w:t xml:space="preserve">. </w:t>
      </w:r>
      <w:r w:rsidR="008D603C" w:rsidRPr="00E26DC2">
        <w:rPr>
          <w:rStyle w:val="normaltextrun"/>
          <w:rFonts w:asciiTheme="minorHAnsi" w:hAnsiTheme="minorHAnsi" w:cstheme="minorHAnsi"/>
          <w:b w:val="0"/>
          <w:sz w:val="24"/>
          <w:szCs w:val="24"/>
          <w:lang w:val="nl-NL"/>
        </w:rPr>
        <w:t>Naast deze afname van Melatonine kan ook d</w:t>
      </w:r>
      <w:r w:rsidR="00D6513C" w:rsidRPr="00E26DC2">
        <w:rPr>
          <w:rStyle w:val="normaltextrun"/>
          <w:rFonts w:asciiTheme="minorHAnsi" w:hAnsiTheme="minorHAnsi" w:cstheme="minorHAnsi"/>
          <w:b w:val="0"/>
          <w:sz w:val="24"/>
          <w:szCs w:val="24"/>
          <w:lang w:val="nl-NL"/>
        </w:rPr>
        <w:t xml:space="preserve">ementie </w:t>
      </w:r>
      <w:proofErr w:type="gramStart"/>
      <w:r w:rsidR="008D603C" w:rsidRPr="00E26DC2">
        <w:rPr>
          <w:rStyle w:val="normaltextrun"/>
          <w:rFonts w:asciiTheme="minorHAnsi" w:hAnsiTheme="minorHAnsi" w:cstheme="minorHAnsi"/>
          <w:b w:val="0"/>
          <w:sz w:val="24"/>
          <w:szCs w:val="24"/>
          <w:lang w:val="nl-NL"/>
        </w:rPr>
        <w:t xml:space="preserve">er </w:t>
      </w:r>
      <w:r w:rsidR="00D6513C" w:rsidRPr="00E26DC2">
        <w:rPr>
          <w:rStyle w:val="normaltextrun"/>
          <w:rFonts w:asciiTheme="minorHAnsi" w:hAnsiTheme="minorHAnsi" w:cstheme="minorHAnsi"/>
          <w:b w:val="0"/>
          <w:sz w:val="24"/>
          <w:szCs w:val="24"/>
          <w:lang w:val="nl-NL"/>
        </w:rPr>
        <w:t>voor</w:t>
      </w:r>
      <w:proofErr w:type="gramEnd"/>
      <w:r w:rsidR="00D6513C" w:rsidRPr="00E26DC2">
        <w:rPr>
          <w:rStyle w:val="normaltextrun"/>
          <w:rFonts w:asciiTheme="minorHAnsi" w:hAnsiTheme="minorHAnsi" w:cstheme="minorHAnsi"/>
          <w:b w:val="0"/>
          <w:sz w:val="24"/>
          <w:szCs w:val="24"/>
          <w:lang w:val="nl-NL"/>
        </w:rPr>
        <w:t xml:space="preserve"> zorgen dat er een verstoring ontstaat in</w:t>
      </w:r>
      <w:r w:rsidR="004C0CAF" w:rsidRPr="00E26DC2">
        <w:rPr>
          <w:rStyle w:val="normaltextrun"/>
          <w:rFonts w:asciiTheme="minorHAnsi" w:hAnsiTheme="minorHAnsi" w:cstheme="minorHAnsi"/>
          <w:b w:val="0"/>
          <w:sz w:val="24"/>
          <w:szCs w:val="24"/>
          <w:lang w:val="nl-NL"/>
        </w:rPr>
        <w:t xml:space="preserve"> het</w:t>
      </w:r>
      <w:r w:rsidR="00D6513C" w:rsidRPr="00E26DC2">
        <w:rPr>
          <w:rStyle w:val="normaltextrun"/>
          <w:rFonts w:asciiTheme="minorHAnsi" w:hAnsiTheme="minorHAnsi" w:cstheme="minorHAnsi"/>
          <w:b w:val="0"/>
          <w:sz w:val="24"/>
          <w:szCs w:val="24"/>
          <w:lang w:val="nl-NL"/>
        </w:rPr>
        <w:t xml:space="preserve"> normale en gezonde slaappatroon.</w:t>
      </w:r>
      <w:r w:rsidRPr="00E26DC2">
        <w:rPr>
          <w:rStyle w:val="normaltextrun"/>
          <w:rFonts w:asciiTheme="minorHAnsi" w:hAnsiTheme="minorHAnsi" w:cstheme="minorHAnsi"/>
          <w:b w:val="0"/>
          <w:sz w:val="24"/>
          <w:szCs w:val="24"/>
          <w:lang w:val="nl-NL"/>
        </w:rPr>
        <w:t xml:space="preserve"> </w:t>
      </w:r>
    </w:p>
    <w:p w14:paraId="5C75B4AF" w14:textId="5C6556AE" w:rsidR="00D6513C" w:rsidRPr="00F5534F" w:rsidRDefault="00D6513C" w:rsidP="00F97CDC">
      <w:pPr>
        <w:rPr>
          <w:sz w:val="20"/>
          <w:szCs w:val="20"/>
        </w:rPr>
      </w:pPr>
    </w:p>
    <w:p w14:paraId="47E20734" w14:textId="3F5B605A" w:rsidR="00DC15BB" w:rsidRPr="00E26DC2" w:rsidRDefault="008D603C" w:rsidP="00DC15BB">
      <w:pPr>
        <w:rPr>
          <w:rFonts w:asciiTheme="minorHAnsi" w:hAnsiTheme="minorHAnsi" w:cstheme="minorHAnsi"/>
        </w:rPr>
      </w:pPr>
      <w:r w:rsidRPr="00E26DC2">
        <w:rPr>
          <w:rFonts w:asciiTheme="minorHAnsi" w:hAnsiTheme="minorHAnsi" w:cstheme="minorHAnsi"/>
        </w:rPr>
        <w:t>Een goede nachtrust</w:t>
      </w:r>
      <w:r w:rsidR="00DC15BB" w:rsidRPr="00E26DC2">
        <w:rPr>
          <w:rFonts w:asciiTheme="minorHAnsi" w:hAnsiTheme="minorHAnsi" w:cstheme="minorHAnsi"/>
        </w:rPr>
        <w:t xml:space="preserve"> is de basis van </w:t>
      </w:r>
      <w:r w:rsidRPr="00E26DC2">
        <w:rPr>
          <w:rFonts w:asciiTheme="minorHAnsi" w:hAnsiTheme="minorHAnsi" w:cstheme="minorHAnsi"/>
        </w:rPr>
        <w:t>ons</w:t>
      </w:r>
      <w:r w:rsidR="00DC15BB" w:rsidRPr="00E26DC2">
        <w:rPr>
          <w:rFonts w:asciiTheme="minorHAnsi" w:hAnsiTheme="minorHAnsi" w:cstheme="minorHAnsi"/>
        </w:rPr>
        <w:t xml:space="preserve"> bestaan, </w:t>
      </w:r>
      <w:r w:rsidRPr="00E26DC2">
        <w:rPr>
          <w:rFonts w:asciiTheme="minorHAnsi" w:hAnsiTheme="minorHAnsi" w:cstheme="minorHAnsi"/>
        </w:rPr>
        <w:t>een verstoord nachtritme</w:t>
      </w:r>
      <w:r w:rsidR="00DC15BB" w:rsidRPr="00E26DC2">
        <w:rPr>
          <w:rFonts w:asciiTheme="minorHAnsi" w:hAnsiTheme="minorHAnsi" w:cstheme="minorHAnsi"/>
        </w:rPr>
        <w:t xml:space="preserve"> kan een leven ontregelen</w:t>
      </w:r>
      <w:r w:rsidR="00C53BFE" w:rsidRPr="00E26DC2">
        <w:rPr>
          <w:rFonts w:asciiTheme="minorHAnsi" w:hAnsiTheme="minorHAnsi" w:cstheme="minorHAnsi"/>
        </w:rPr>
        <w:t xml:space="preserve">. </w:t>
      </w:r>
      <w:r w:rsidR="00DC15BB" w:rsidRPr="00E26DC2">
        <w:rPr>
          <w:rFonts w:asciiTheme="minorHAnsi" w:hAnsiTheme="minorHAnsi" w:cstheme="minorHAnsi"/>
        </w:rPr>
        <w:t>Ouderen hebben vaker last van verstoorde slaap dan anderen en de gevolgen daarvan worden vaak niet herkend.</w:t>
      </w:r>
    </w:p>
    <w:p w14:paraId="453B1F3F" w14:textId="767DE86A" w:rsidR="00F70C64" w:rsidRDefault="00F70C64">
      <w:pPr>
        <w:rPr>
          <w:rFonts w:asciiTheme="minorHAnsi" w:hAnsiTheme="minorHAnsi" w:cstheme="minorHAnsi"/>
          <w:sz w:val="20"/>
          <w:szCs w:val="20"/>
        </w:rPr>
      </w:pPr>
      <w:r>
        <w:rPr>
          <w:rFonts w:asciiTheme="minorHAnsi" w:hAnsiTheme="minorHAnsi" w:cstheme="minorHAnsi"/>
          <w:sz w:val="20"/>
          <w:szCs w:val="20"/>
        </w:rPr>
        <w:br w:type="page"/>
      </w:r>
    </w:p>
    <w:p w14:paraId="082A8710" w14:textId="7132DCD6" w:rsidR="00DC15BB" w:rsidRPr="00E26DC2" w:rsidRDefault="00F5534F" w:rsidP="00DC15BB">
      <w:pPr>
        <w:rPr>
          <w:rFonts w:asciiTheme="minorHAnsi" w:hAnsiTheme="minorHAnsi" w:cstheme="minorHAnsi"/>
        </w:rPr>
      </w:pPr>
      <w:r w:rsidRPr="00E26DC2">
        <w:rPr>
          <w:rFonts w:asciiTheme="minorHAnsi" w:hAnsiTheme="minorHAnsi" w:cstheme="minorHAnsi"/>
        </w:rPr>
        <w:lastRenderedPageBreak/>
        <w:t>Eén</w:t>
      </w:r>
      <w:r w:rsidR="00DC15BB" w:rsidRPr="00E26DC2">
        <w:rPr>
          <w:rFonts w:asciiTheme="minorHAnsi" w:hAnsiTheme="minorHAnsi" w:cstheme="minorHAnsi"/>
        </w:rPr>
        <w:t xml:space="preserve"> derde (33%) van de volwassen mensen hebben een slaapprobleem. Bij ouderen ligt dat tussen de 50 tot 60%. Het kan verschillende oorzaken hebben. </w:t>
      </w:r>
      <w:r w:rsidR="00B41C33">
        <w:rPr>
          <w:rFonts w:asciiTheme="minorHAnsi" w:hAnsiTheme="minorHAnsi" w:cstheme="minorHAnsi"/>
        </w:rPr>
        <w:t xml:space="preserve">Een </w:t>
      </w:r>
      <w:r w:rsidR="00660551">
        <w:rPr>
          <w:rFonts w:asciiTheme="minorHAnsi" w:hAnsiTheme="minorHAnsi" w:cstheme="minorHAnsi"/>
        </w:rPr>
        <w:t>bepaalde levensstijl kan lijden tot een verstoring van de slaap,</w:t>
      </w:r>
      <w:r w:rsidR="00B41C33">
        <w:rPr>
          <w:rFonts w:asciiTheme="minorHAnsi" w:hAnsiTheme="minorHAnsi" w:cstheme="minorHAnsi"/>
        </w:rPr>
        <w:t xml:space="preserve"> </w:t>
      </w:r>
      <w:r w:rsidR="00C53BFE" w:rsidRPr="00E26DC2">
        <w:rPr>
          <w:rFonts w:asciiTheme="minorHAnsi" w:hAnsiTheme="minorHAnsi" w:cstheme="minorHAnsi"/>
        </w:rPr>
        <w:t>maar ook</w:t>
      </w:r>
      <w:r w:rsidR="00DC15BB" w:rsidRPr="00E26DC2">
        <w:rPr>
          <w:rFonts w:asciiTheme="minorHAnsi" w:hAnsiTheme="minorHAnsi" w:cstheme="minorHAnsi"/>
        </w:rPr>
        <w:t xml:space="preserve"> leeftijd, medische en psychische aandoeningen of pijn kunnen een rol spelen.</w:t>
      </w:r>
      <w:r w:rsidR="00DC15BB" w:rsidRPr="00E26DC2">
        <w:rPr>
          <w:rFonts w:asciiTheme="minorHAnsi" w:hAnsiTheme="minorHAnsi" w:cstheme="minorHAnsi"/>
        </w:rPr>
        <w:br/>
        <w:t>Nederland vergrijst en met het ouder worden kan dus</w:t>
      </w:r>
      <w:r w:rsidR="00C53BFE" w:rsidRPr="00E26DC2">
        <w:rPr>
          <w:rFonts w:asciiTheme="minorHAnsi" w:hAnsiTheme="minorHAnsi" w:cstheme="minorHAnsi"/>
        </w:rPr>
        <w:t xml:space="preserve"> de</w:t>
      </w:r>
      <w:r w:rsidR="00DC15BB" w:rsidRPr="00E26DC2">
        <w:rPr>
          <w:rFonts w:asciiTheme="minorHAnsi" w:hAnsiTheme="minorHAnsi" w:cstheme="minorHAnsi"/>
        </w:rPr>
        <w:t xml:space="preserve"> slaapkwaliteit veranderen</w:t>
      </w:r>
      <w:r w:rsidR="00C53BFE" w:rsidRPr="00E26DC2">
        <w:rPr>
          <w:rFonts w:asciiTheme="minorHAnsi" w:hAnsiTheme="minorHAnsi" w:cstheme="minorHAnsi"/>
        </w:rPr>
        <w:t xml:space="preserve"> of afnemen</w:t>
      </w:r>
      <w:r w:rsidR="00DC15BB" w:rsidRPr="00E26DC2">
        <w:rPr>
          <w:rFonts w:asciiTheme="minorHAnsi" w:hAnsiTheme="minorHAnsi" w:cstheme="minorHAnsi"/>
        </w:rPr>
        <w:t xml:space="preserve">. Bij ouderen die in een intramuraal locatie wonen ligt dat percentage nog hoger. </w:t>
      </w:r>
    </w:p>
    <w:p w14:paraId="12D6E636" w14:textId="77777777" w:rsidR="004E0261" w:rsidRPr="00F5534F" w:rsidRDefault="004E0261" w:rsidP="004E0261">
      <w:pPr>
        <w:rPr>
          <w:rFonts w:asciiTheme="minorHAnsi" w:hAnsiTheme="minorHAnsi" w:cstheme="minorHAnsi"/>
          <w:sz w:val="20"/>
          <w:szCs w:val="20"/>
        </w:rPr>
      </w:pPr>
    </w:p>
    <w:p w14:paraId="1679462D" w14:textId="77777777" w:rsidR="004E0261" w:rsidRPr="00F5534F" w:rsidRDefault="004E0261" w:rsidP="004E0261">
      <w:pPr>
        <w:rPr>
          <w:rFonts w:asciiTheme="minorHAnsi" w:hAnsiTheme="minorHAnsi" w:cstheme="minorHAnsi"/>
          <w:b/>
          <w:bCs/>
        </w:rPr>
      </w:pPr>
      <w:r w:rsidRPr="00F5534F">
        <w:rPr>
          <w:rFonts w:asciiTheme="minorHAnsi" w:hAnsiTheme="minorHAnsi" w:cstheme="minorHAnsi"/>
          <w:b/>
          <w:bCs/>
        </w:rPr>
        <w:t>Wat is dementie</w:t>
      </w:r>
    </w:p>
    <w:p w14:paraId="6CD306FA" w14:textId="093D1068" w:rsidR="004E0261" w:rsidRPr="00E26DC2" w:rsidRDefault="004E0261" w:rsidP="004E0261">
      <w:pPr>
        <w:rPr>
          <w:rFonts w:asciiTheme="minorHAnsi" w:hAnsiTheme="minorHAnsi" w:cstheme="minorHAnsi"/>
        </w:rPr>
      </w:pPr>
      <w:r w:rsidRPr="00E26DC2">
        <w:rPr>
          <w:rFonts w:asciiTheme="minorHAnsi" w:hAnsiTheme="minorHAnsi" w:cstheme="minorHAnsi"/>
        </w:rPr>
        <w:t xml:space="preserve">Dementie is niet dat je vergeten bent waar je je sleutels </w:t>
      </w:r>
      <w:proofErr w:type="gramStart"/>
      <w:r w:rsidRPr="00E26DC2">
        <w:rPr>
          <w:rFonts w:asciiTheme="minorHAnsi" w:hAnsiTheme="minorHAnsi" w:cstheme="minorHAnsi"/>
        </w:rPr>
        <w:t>heb</w:t>
      </w:r>
      <w:proofErr w:type="gramEnd"/>
      <w:r w:rsidRPr="00E26DC2">
        <w:rPr>
          <w:rFonts w:asciiTheme="minorHAnsi" w:hAnsiTheme="minorHAnsi" w:cstheme="minorHAnsi"/>
        </w:rPr>
        <w:t xml:space="preserve"> gelegd</w:t>
      </w:r>
      <w:r w:rsidR="0091122B" w:rsidRPr="00E26DC2">
        <w:rPr>
          <w:rFonts w:asciiTheme="minorHAnsi" w:hAnsiTheme="minorHAnsi" w:cstheme="minorHAnsi"/>
        </w:rPr>
        <w:t>, o</w:t>
      </w:r>
      <w:r w:rsidRPr="00E26DC2">
        <w:rPr>
          <w:rFonts w:asciiTheme="minorHAnsi" w:hAnsiTheme="minorHAnsi" w:cstheme="minorHAnsi"/>
        </w:rPr>
        <w:t xml:space="preserve">uderdom vergeetachtigheid hoort bij het ouderen worden. Dementie is zoeken naar je sleutels terwijl je geen auto meer </w:t>
      </w:r>
      <w:proofErr w:type="gramStart"/>
      <w:r w:rsidRPr="00E26DC2">
        <w:rPr>
          <w:rFonts w:asciiTheme="minorHAnsi" w:hAnsiTheme="minorHAnsi" w:cstheme="minorHAnsi"/>
        </w:rPr>
        <w:t>heb</w:t>
      </w:r>
      <w:proofErr w:type="gramEnd"/>
      <w:r w:rsidRPr="00E26DC2">
        <w:rPr>
          <w:rFonts w:asciiTheme="minorHAnsi" w:hAnsiTheme="minorHAnsi" w:cstheme="minorHAnsi"/>
        </w:rPr>
        <w:t>.</w:t>
      </w:r>
      <w:r w:rsidRPr="00E26DC2">
        <w:rPr>
          <w:rFonts w:asciiTheme="minorHAnsi" w:hAnsiTheme="minorHAnsi" w:cstheme="minorHAnsi"/>
        </w:rPr>
        <w:br/>
        <w:t xml:space="preserve">De twee meest voorkomende dementie ziektebeelden komen voor bij de deelnemende bewoners, namelijk Alzheimer en Vasculaire dementie. </w:t>
      </w:r>
      <w:r w:rsidR="00E20F1E">
        <w:rPr>
          <w:rFonts w:asciiTheme="minorHAnsi" w:hAnsiTheme="minorHAnsi" w:cstheme="minorHAnsi"/>
        </w:rPr>
        <w:t>D</w:t>
      </w:r>
      <w:r w:rsidRPr="00E26DC2">
        <w:rPr>
          <w:rFonts w:asciiTheme="minorHAnsi" w:hAnsiTheme="minorHAnsi" w:cstheme="minorHAnsi"/>
        </w:rPr>
        <w:t>ementie heeft vele vormen</w:t>
      </w:r>
      <w:r w:rsidR="00E20F1E">
        <w:rPr>
          <w:rFonts w:asciiTheme="minorHAnsi" w:hAnsiTheme="minorHAnsi" w:cstheme="minorHAnsi"/>
        </w:rPr>
        <w:t>. H</w:t>
      </w:r>
      <w:r w:rsidRPr="00E26DC2">
        <w:rPr>
          <w:rFonts w:asciiTheme="minorHAnsi" w:hAnsiTheme="minorHAnsi" w:cstheme="minorHAnsi"/>
        </w:rPr>
        <w:t>et verloop van Alzheimer en Vasculaire dementie is anders.</w:t>
      </w:r>
      <w:r w:rsidR="00C53BFE" w:rsidRPr="00E26DC2">
        <w:rPr>
          <w:rFonts w:asciiTheme="minorHAnsi" w:hAnsiTheme="minorHAnsi" w:cstheme="minorHAnsi"/>
        </w:rPr>
        <w:t xml:space="preserve"> </w:t>
      </w:r>
      <w:r w:rsidR="00660551">
        <w:rPr>
          <w:rFonts w:asciiTheme="minorHAnsi" w:hAnsiTheme="minorHAnsi" w:cstheme="minorHAnsi"/>
        </w:rPr>
        <w:t>De ve</w:t>
      </w:r>
      <w:r w:rsidR="00095046">
        <w:rPr>
          <w:rFonts w:asciiTheme="minorHAnsi" w:hAnsiTheme="minorHAnsi" w:cstheme="minorHAnsi"/>
        </w:rPr>
        <w:t>r</w:t>
      </w:r>
      <w:r w:rsidR="00660551">
        <w:rPr>
          <w:rFonts w:asciiTheme="minorHAnsi" w:hAnsiTheme="minorHAnsi" w:cstheme="minorHAnsi"/>
        </w:rPr>
        <w:t>schillen worden hieronder</w:t>
      </w:r>
      <w:r w:rsidR="00095046">
        <w:rPr>
          <w:rFonts w:asciiTheme="minorHAnsi" w:hAnsiTheme="minorHAnsi" w:cstheme="minorHAnsi"/>
        </w:rPr>
        <w:t xml:space="preserve"> uitgesplitst en verduidelijk</w:t>
      </w:r>
      <w:r w:rsidR="00E20F1E">
        <w:rPr>
          <w:rFonts w:asciiTheme="minorHAnsi" w:hAnsiTheme="minorHAnsi" w:cstheme="minorHAnsi"/>
        </w:rPr>
        <w:t>t</w:t>
      </w:r>
      <w:r w:rsidR="00C53BFE" w:rsidRPr="00E26DC2">
        <w:rPr>
          <w:rFonts w:asciiTheme="minorHAnsi" w:hAnsiTheme="minorHAnsi" w:cstheme="minorHAnsi"/>
        </w:rPr>
        <w:t>.</w:t>
      </w:r>
    </w:p>
    <w:p w14:paraId="265D83CE" w14:textId="6C964B40" w:rsidR="00C53BFE" w:rsidRDefault="00C53BFE" w:rsidP="004E0261">
      <w:pPr>
        <w:rPr>
          <w:rFonts w:asciiTheme="minorHAnsi" w:hAnsiTheme="minorHAnsi" w:cstheme="minorHAnsi"/>
        </w:rPr>
      </w:pPr>
    </w:p>
    <w:p w14:paraId="5CD1D926" w14:textId="44590FA8" w:rsidR="00C53BFE" w:rsidRPr="00E26DC2" w:rsidRDefault="00C53BFE" w:rsidP="004E0261">
      <w:pPr>
        <w:rPr>
          <w:rFonts w:asciiTheme="minorHAnsi" w:hAnsiTheme="minorHAnsi" w:cstheme="minorHAnsi"/>
          <w:b/>
          <w:u w:val="single"/>
        </w:rPr>
      </w:pPr>
      <w:r w:rsidRPr="00E26DC2">
        <w:rPr>
          <w:rFonts w:asciiTheme="minorHAnsi" w:hAnsiTheme="minorHAnsi" w:cstheme="minorHAnsi"/>
          <w:b/>
          <w:u w:val="single"/>
        </w:rPr>
        <w:t>Alzheimer</w:t>
      </w:r>
    </w:p>
    <w:p w14:paraId="76BF99C8" w14:textId="07474903" w:rsidR="004E0261" w:rsidRPr="00F5534F" w:rsidRDefault="004E0261" w:rsidP="004E0261">
      <w:pPr>
        <w:rPr>
          <w:rFonts w:asciiTheme="minorHAnsi" w:hAnsiTheme="minorHAnsi" w:cstheme="minorHAnsi"/>
        </w:rPr>
      </w:pPr>
      <w:r w:rsidRPr="00F5534F">
        <w:rPr>
          <w:rFonts w:asciiTheme="minorHAnsi" w:hAnsiTheme="minorHAnsi" w:cstheme="minorHAnsi"/>
        </w:rPr>
        <w:t xml:space="preserve">Alzheimer neemt steeds verder toe en beschadigd steeds meer hersencellen. Het is een progressieve ziekte en de persoon kan steeds minder goed onthouden of begrijpen. Er zal steeds meer moeite ontstaan met communiceren en </w:t>
      </w:r>
      <w:r w:rsidRPr="00E26DC2">
        <w:rPr>
          <w:rFonts w:asciiTheme="minorHAnsi" w:hAnsiTheme="minorHAnsi" w:cstheme="minorHAnsi"/>
        </w:rPr>
        <w:t xml:space="preserve">redeneren. Per persoon ontwikkelt het zich verschillend. </w:t>
      </w:r>
      <w:r w:rsidRPr="00E26DC2">
        <w:rPr>
          <w:rFonts w:asciiTheme="minorHAnsi" w:hAnsiTheme="minorHAnsi" w:cstheme="minorHAnsi"/>
        </w:rPr>
        <w:br/>
        <w:t>Alzheimer kenmerkt zich in 3 fases,</w:t>
      </w:r>
      <w:r w:rsidR="00C53BFE" w:rsidRPr="00E26DC2">
        <w:rPr>
          <w:rFonts w:asciiTheme="minorHAnsi" w:hAnsiTheme="minorHAnsi" w:cstheme="minorHAnsi"/>
        </w:rPr>
        <w:t xml:space="preserve"> namelijk</w:t>
      </w:r>
      <w:r w:rsidRPr="00E26DC2">
        <w:rPr>
          <w:rFonts w:asciiTheme="minorHAnsi" w:hAnsiTheme="minorHAnsi" w:cstheme="minorHAnsi"/>
        </w:rPr>
        <w:t xml:space="preserve"> de vroeg, midden en late</w:t>
      </w:r>
      <w:r w:rsidR="00C53BFE" w:rsidRPr="00E26DC2">
        <w:rPr>
          <w:rFonts w:asciiTheme="minorHAnsi" w:hAnsiTheme="minorHAnsi" w:cstheme="minorHAnsi"/>
        </w:rPr>
        <w:t xml:space="preserve"> fase.</w:t>
      </w:r>
      <w:r w:rsidRPr="00E26DC2">
        <w:rPr>
          <w:rFonts w:asciiTheme="minorHAnsi" w:hAnsiTheme="minorHAnsi" w:cstheme="minorHAnsi"/>
        </w:rPr>
        <w:t xml:space="preserve"> </w:t>
      </w:r>
    </w:p>
    <w:p w14:paraId="2F7B7C54" w14:textId="77777777" w:rsidR="004E0261" w:rsidRPr="00F5534F" w:rsidRDefault="004E0261" w:rsidP="004E0261">
      <w:pPr>
        <w:rPr>
          <w:rFonts w:asciiTheme="minorHAnsi" w:hAnsiTheme="minorHAnsi" w:cstheme="minorHAnsi"/>
          <w:sz w:val="20"/>
          <w:szCs w:val="20"/>
        </w:rPr>
      </w:pPr>
    </w:p>
    <w:p w14:paraId="0651A67A" w14:textId="2C3EA558" w:rsidR="004E0261" w:rsidRPr="00F5534F" w:rsidRDefault="004E0261" w:rsidP="004E0261">
      <w:pPr>
        <w:rPr>
          <w:rFonts w:asciiTheme="minorHAnsi" w:hAnsiTheme="minorHAnsi" w:cstheme="minorHAnsi"/>
          <w:b/>
          <w:bCs/>
        </w:rPr>
      </w:pPr>
      <w:r w:rsidRPr="00F5534F">
        <w:rPr>
          <w:rFonts w:asciiTheme="minorHAnsi" w:hAnsiTheme="minorHAnsi" w:cstheme="minorHAnsi"/>
          <w:b/>
          <w:bCs/>
        </w:rPr>
        <w:t>Fase vroeg</w:t>
      </w:r>
      <w:r w:rsidRPr="00F5534F">
        <w:rPr>
          <w:rFonts w:asciiTheme="minorHAnsi" w:hAnsiTheme="minorHAnsi" w:cstheme="minorHAnsi"/>
          <w:b/>
          <w:bCs/>
        </w:rPr>
        <w:br/>
      </w:r>
      <w:r w:rsidRPr="00E26DC2">
        <w:rPr>
          <w:rFonts w:asciiTheme="minorHAnsi" w:hAnsiTheme="minorHAnsi" w:cstheme="minorHAnsi"/>
        </w:rPr>
        <w:t xml:space="preserve">Als eerste </w:t>
      </w:r>
      <w:r w:rsidR="00A53C13" w:rsidRPr="00E26DC2">
        <w:rPr>
          <w:rFonts w:asciiTheme="minorHAnsi" w:hAnsiTheme="minorHAnsi" w:cstheme="minorHAnsi"/>
        </w:rPr>
        <w:t>zullen</w:t>
      </w:r>
      <w:r w:rsidRPr="00E26DC2">
        <w:rPr>
          <w:rFonts w:asciiTheme="minorHAnsi" w:hAnsiTheme="minorHAnsi" w:cstheme="minorHAnsi"/>
        </w:rPr>
        <w:t xml:space="preserve"> recente gebeurtenissen</w:t>
      </w:r>
      <w:r w:rsidR="00B53D27" w:rsidRPr="00E26DC2">
        <w:rPr>
          <w:rFonts w:asciiTheme="minorHAnsi" w:hAnsiTheme="minorHAnsi" w:cstheme="minorHAnsi"/>
        </w:rPr>
        <w:t xml:space="preserve"> worden</w:t>
      </w:r>
      <w:r w:rsidRPr="00E26DC2">
        <w:rPr>
          <w:rFonts w:asciiTheme="minorHAnsi" w:hAnsiTheme="minorHAnsi" w:cstheme="minorHAnsi"/>
        </w:rPr>
        <w:t xml:space="preserve"> vergeten</w:t>
      </w:r>
      <w:r w:rsidR="00C53BFE" w:rsidRPr="00E26DC2">
        <w:rPr>
          <w:rFonts w:asciiTheme="minorHAnsi" w:hAnsiTheme="minorHAnsi" w:cstheme="minorHAnsi"/>
        </w:rPr>
        <w:t xml:space="preserve"> en vinden er </w:t>
      </w:r>
      <w:r w:rsidRPr="00E26DC2">
        <w:rPr>
          <w:rFonts w:asciiTheme="minorHAnsi" w:hAnsiTheme="minorHAnsi" w:cstheme="minorHAnsi"/>
        </w:rPr>
        <w:t>kleine veranderingen</w:t>
      </w:r>
      <w:r w:rsidR="00C53BFE" w:rsidRPr="00E26DC2">
        <w:rPr>
          <w:rFonts w:asciiTheme="minorHAnsi" w:hAnsiTheme="minorHAnsi" w:cstheme="minorHAnsi"/>
        </w:rPr>
        <w:t xml:space="preserve"> plaats</w:t>
      </w:r>
      <w:r w:rsidRPr="00E26DC2">
        <w:rPr>
          <w:rFonts w:asciiTheme="minorHAnsi" w:hAnsiTheme="minorHAnsi" w:cstheme="minorHAnsi"/>
        </w:rPr>
        <w:t xml:space="preserve"> in</w:t>
      </w:r>
      <w:r w:rsidR="00C53BFE" w:rsidRPr="00E26DC2">
        <w:rPr>
          <w:rFonts w:asciiTheme="minorHAnsi" w:hAnsiTheme="minorHAnsi" w:cstheme="minorHAnsi"/>
        </w:rPr>
        <w:t xml:space="preserve"> het</w:t>
      </w:r>
      <w:r w:rsidRPr="00E26DC2">
        <w:rPr>
          <w:rFonts w:asciiTheme="minorHAnsi" w:hAnsiTheme="minorHAnsi" w:cstheme="minorHAnsi"/>
        </w:rPr>
        <w:t xml:space="preserve"> gedrag</w:t>
      </w:r>
      <w:r w:rsidR="00C53BFE" w:rsidRPr="00E26DC2">
        <w:rPr>
          <w:rFonts w:asciiTheme="minorHAnsi" w:hAnsiTheme="minorHAnsi" w:cstheme="minorHAnsi"/>
        </w:rPr>
        <w:t xml:space="preserve"> van de patiënt.</w:t>
      </w:r>
    </w:p>
    <w:p w14:paraId="056C5AE2" w14:textId="77777777" w:rsidR="004E0261" w:rsidRPr="00F5534F" w:rsidRDefault="004E0261" w:rsidP="004E0261">
      <w:pPr>
        <w:rPr>
          <w:rFonts w:asciiTheme="minorHAnsi" w:hAnsiTheme="minorHAnsi" w:cstheme="minorHAnsi"/>
          <w:b/>
          <w:bCs/>
          <w:sz w:val="20"/>
          <w:szCs w:val="20"/>
        </w:rPr>
      </w:pPr>
    </w:p>
    <w:p w14:paraId="28E74B4C" w14:textId="77777777" w:rsidR="004E0261" w:rsidRPr="00F5534F" w:rsidRDefault="004E0261" w:rsidP="004E0261">
      <w:pPr>
        <w:rPr>
          <w:rFonts w:asciiTheme="minorHAnsi" w:hAnsiTheme="minorHAnsi" w:cstheme="minorHAnsi"/>
          <w:b/>
          <w:bCs/>
        </w:rPr>
      </w:pPr>
      <w:r w:rsidRPr="00F5534F">
        <w:rPr>
          <w:rFonts w:asciiTheme="minorHAnsi" w:hAnsiTheme="minorHAnsi" w:cstheme="minorHAnsi"/>
          <w:b/>
          <w:bCs/>
        </w:rPr>
        <w:t>Fase midden</w:t>
      </w:r>
      <w:r w:rsidRPr="00F5534F">
        <w:rPr>
          <w:rFonts w:asciiTheme="minorHAnsi" w:hAnsiTheme="minorHAnsi" w:cstheme="minorHAnsi"/>
          <w:b/>
          <w:bCs/>
        </w:rPr>
        <w:br/>
      </w:r>
      <w:r w:rsidRPr="00F5534F">
        <w:rPr>
          <w:rFonts w:asciiTheme="minorHAnsi" w:hAnsiTheme="minorHAnsi" w:cstheme="minorHAnsi"/>
        </w:rPr>
        <w:t>In deze fase worden veranderingen duidelijker. De persoon heeft bijv. hulp nodig bij de dagelijkse bezigheden (ADL), eten, wassen en aankleden. Ook zal men steeds meer vergeten, dingen herhalen en moeite krijgen met mensen te herkennen.</w:t>
      </w:r>
    </w:p>
    <w:p w14:paraId="4C40691E" w14:textId="77777777" w:rsidR="004E0261" w:rsidRPr="00F5534F" w:rsidRDefault="004E0261" w:rsidP="004E0261">
      <w:pPr>
        <w:rPr>
          <w:rStyle w:val="Strong"/>
          <w:rFonts w:cs="Arial"/>
          <w:color w:val="2A2A2A"/>
          <w:sz w:val="20"/>
          <w:szCs w:val="20"/>
          <w:bdr w:val="none" w:sz="0" w:space="0" w:color="auto" w:frame="1"/>
          <w:shd w:val="clear" w:color="auto" w:fill="FFFFFF"/>
        </w:rPr>
      </w:pPr>
    </w:p>
    <w:p w14:paraId="5E0D7AD0" w14:textId="4F0AA200" w:rsidR="004E0261" w:rsidRPr="00F5534F" w:rsidRDefault="004E0261" w:rsidP="004E0261">
      <w:pPr>
        <w:pStyle w:val="ListParagraph"/>
        <w:ind w:left="0"/>
        <w:rPr>
          <w:rFonts w:asciiTheme="minorHAnsi" w:hAnsiTheme="minorHAnsi" w:cstheme="minorHAnsi"/>
        </w:rPr>
      </w:pPr>
      <w:r w:rsidRPr="00F5534F">
        <w:rPr>
          <w:rFonts w:asciiTheme="minorHAnsi" w:hAnsiTheme="minorHAnsi" w:cstheme="minorHAnsi"/>
          <w:b/>
        </w:rPr>
        <w:t>Fase laatste</w:t>
      </w:r>
      <w:r w:rsidRPr="00F5534F">
        <w:rPr>
          <w:rStyle w:val="Strong"/>
          <w:rFonts w:cs="Arial"/>
          <w:color w:val="2A2A2A"/>
          <w:sz w:val="27"/>
          <w:szCs w:val="27"/>
          <w:bdr w:val="none" w:sz="0" w:space="0" w:color="auto" w:frame="1"/>
          <w:shd w:val="clear" w:color="auto" w:fill="FFFFFF"/>
        </w:rPr>
        <w:br/>
      </w:r>
      <w:r w:rsidRPr="00F5534F">
        <w:rPr>
          <w:rFonts w:asciiTheme="minorHAnsi" w:hAnsiTheme="minorHAnsi" w:cstheme="minorHAnsi"/>
        </w:rPr>
        <w:t xml:space="preserve">In deze fase is nog meer hulp nodig. Meer en meer zal men afhankelijk worden van anderen. Het geheugenverlies is groot, men kan bekende voorwerpen, mensen of plekken niet meer herkennen. </w:t>
      </w:r>
    </w:p>
    <w:p w14:paraId="3646229F" w14:textId="77777777" w:rsidR="004E0261" w:rsidRPr="00F5534F" w:rsidRDefault="004E0261" w:rsidP="004E0261">
      <w:pPr>
        <w:rPr>
          <w:rFonts w:asciiTheme="minorHAnsi" w:hAnsiTheme="minorHAnsi" w:cstheme="minorHAnsi"/>
          <w:b/>
          <w:sz w:val="20"/>
          <w:szCs w:val="20"/>
        </w:rPr>
      </w:pPr>
    </w:p>
    <w:p w14:paraId="5889AD88" w14:textId="77777777" w:rsidR="004E0261" w:rsidRPr="00F5534F" w:rsidRDefault="004E0261" w:rsidP="004E0261">
      <w:pPr>
        <w:rPr>
          <w:rFonts w:asciiTheme="minorHAnsi" w:hAnsiTheme="minorHAnsi" w:cstheme="minorHAnsi"/>
          <w:b/>
        </w:rPr>
      </w:pPr>
      <w:r w:rsidRPr="00F5534F">
        <w:rPr>
          <w:rFonts w:asciiTheme="minorHAnsi" w:hAnsiTheme="minorHAnsi" w:cstheme="minorHAnsi"/>
          <w:b/>
        </w:rPr>
        <w:t>Levensverwachting alzheimer</w:t>
      </w:r>
    </w:p>
    <w:p w14:paraId="36C5117F" w14:textId="65F5A7EC" w:rsidR="003D5012" w:rsidRPr="00E26DC2" w:rsidRDefault="004E0261">
      <w:pPr>
        <w:rPr>
          <w:rFonts w:asciiTheme="minorHAnsi" w:hAnsiTheme="minorHAnsi" w:cstheme="minorHAnsi"/>
          <w:bCs/>
        </w:rPr>
      </w:pPr>
      <w:r w:rsidRPr="00E26DC2">
        <w:rPr>
          <w:rFonts w:asciiTheme="minorHAnsi" w:hAnsiTheme="minorHAnsi" w:cstheme="minorHAnsi"/>
          <w:bCs/>
        </w:rPr>
        <w:t>De levensverwachting bij alzheimer kan uiteenlopen van 3 tot 20 jaa</w:t>
      </w:r>
      <w:r w:rsidR="00FB1C58" w:rsidRPr="00E26DC2">
        <w:rPr>
          <w:rFonts w:asciiTheme="minorHAnsi" w:hAnsiTheme="minorHAnsi" w:cstheme="minorHAnsi"/>
          <w:bCs/>
        </w:rPr>
        <w:t>r</w:t>
      </w:r>
      <w:r w:rsidRPr="00E26DC2">
        <w:rPr>
          <w:rFonts w:asciiTheme="minorHAnsi" w:hAnsiTheme="minorHAnsi" w:cstheme="minorHAnsi"/>
          <w:bCs/>
        </w:rPr>
        <w:t xml:space="preserve">. </w:t>
      </w:r>
    </w:p>
    <w:p w14:paraId="2E24003C" w14:textId="77777777" w:rsidR="007A1BD1" w:rsidRPr="007A1BD1" w:rsidRDefault="007A1BD1">
      <w:pPr>
        <w:rPr>
          <w:rFonts w:asciiTheme="minorHAnsi" w:hAnsiTheme="minorHAnsi" w:cstheme="minorHAnsi"/>
          <w:bCs/>
          <w:sz w:val="20"/>
          <w:szCs w:val="20"/>
        </w:rPr>
      </w:pPr>
    </w:p>
    <w:p w14:paraId="4411F7A0" w14:textId="692172ED" w:rsidR="004E0261" w:rsidRPr="00E26DC2" w:rsidRDefault="004E0261" w:rsidP="004E0261">
      <w:pPr>
        <w:rPr>
          <w:rFonts w:asciiTheme="minorHAnsi" w:hAnsiTheme="minorHAnsi" w:cstheme="minorHAnsi"/>
          <w:b/>
          <w:u w:val="single"/>
        </w:rPr>
      </w:pPr>
      <w:r w:rsidRPr="00E26DC2">
        <w:rPr>
          <w:rFonts w:asciiTheme="minorHAnsi" w:hAnsiTheme="minorHAnsi" w:cstheme="minorHAnsi"/>
          <w:b/>
          <w:u w:val="single"/>
        </w:rPr>
        <w:t>Vasculaire dementie</w:t>
      </w:r>
    </w:p>
    <w:p w14:paraId="005599AF" w14:textId="56243D7F" w:rsidR="004E0261" w:rsidRPr="00E26DC2" w:rsidRDefault="004E0261" w:rsidP="004E0261">
      <w:pPr>
        <w:rPr>
          <w:rFonts w:asciiTheme="minorHAnsi" w:hAnsiTheme="minorHAnsi" w:cstheme="minorHAnsi"/>
          <w:bCs/>
        </w:rPr>
      </w:pPr>
      <w:r w:rsidRPr="00E26DC2">
        <w:rPr>
          <w:rFonts w:asciiTheme="minorHAnsi" w:hAnsiTheme="minorHAnsi" w:cstheme="minorHAnsi"/>
          <w:bCs/>
        </w:rPr>
        <w:t xml:space="preserve">De symptomen van vasculaire dementie hangt af van het hersengebied dat </w:t>
      </w:r>
      <w:proofErr w:type="gramStart"/>
      <w:r w:rsidRPr="00E26DC2">
        <w:rPr>
          <w:rFonts w:asciiTheme="minorHAnsi" w:hAnsiTheme="minorHAnsi" w:cstheme="minorHAnsi"/>
          <w:bCs/>
        </w:rPr>
        <w:t>beschadigd</w:t>
      </w:r>
      <w:proofErr w:type="gramEnd"/>
      <w:r w:rsidRPr="00E26DC2">
        <w:rPr>
          <w:rFonts w:asciiTheme="minorHAnsi" w:hAnsiTheme="minorHAnsi" w:cstheme="minorHAnsi"/>
          <w:bCs/>
        </w:rPr>
        <w:t xml:space="preserve"> is geraakt. Er zijn dus veel verschillen tussen </w:t>
      </w:r>
      <w:r w:rsidR="00660551">
        <w:rPr>
          <w:rFonts w:asciiTheme="minorHAnsi" w:hAnsiTheme="minorHAnsi" w:cstheme="minorHAnsi"/>
          <w:bCs/>
        </w:rPr>
        <w:t xml:space="preserve">de symptomen die </w:t>
      </w:r>
      <w:r w:rsidRPr="00E26DC2">
        <w:rPr>
          <w:rFonts w:asciiTheme="minorHAnsi" w:hAnsiTheme="minorHAnsi" w:cstheme="minorHAnsi"/>
          <w:bCs/>
        </w:rPr>
        <w:t>mensen met deze ziekte</w:t>
      </w:r>
      <w:r w:rsidR="00660551">
        <w:rPr>
          <w:rFonts w:asciiTheme="minorHAnsi" w:hAnsiTheme="minorHAnsi" w:cstheme="minorHAnsi"/>
          <w:bCs/>
        </w:rPr>
        <w:t xml:space="preserve"> ervaren</w:t>
      </w:r>
      <w:r w:rsidRPr="00E26DC2">
        <w:rPr>
          <w:rFonts w:asciiTheme="minorHAnsi" w:hAnsiTheme="minorHAnsi" w:cstheme="minorHAnsi"/>
          <w:bCs/>
        </w:rPr>
        <w:t>. Wat vooral opvalt is dat er langzamer gesproken, gedacht en gehandeld word</w:t>
      </w:r>
      <w:r w:rsidR="00660551">
        <w:rPr>
          <w:rFonts w:asciiTheme="minorHAnsi" w:hAnsiTheme="minorHAnsi" w:cstheme="minorHAnsi"/>
          <w:bCs/>
        </w:rPr>
        <w:t>t</w:t>
      </w:r>
      <w:r w:rsidRPr="00E26DC2">
        <w:rPr>
          <w:rFonts w:asciiTheme="minorHAnsi" w:hAnsiTheme="minorHAnsi" w:cstheme="minorHAnsi"/>
          <w:bCs/>
        </w:rPr>
        <w:t xml:space="preserve">. Men </w:t>
      </w:r>
      <w:r w:rsidR="007B331B" w:rsidRPr="00E26DC2">
        <w:rPr>
          <w:rFonts w:asciiTheme="minorHAnsi" w:hAnsiTheme="minorHAnsi" w:cstheme="minorHAnsi"/>
          <w:bCs/>
        </w:rPr>
        <w:t xml:space="preserve">heeft moeite met </w:t>
      </w:r>
      <w:r w:rsidRPr="00E26DC2">
        <w:rPr>
          <w:rFonts w:asciiTheme="minorHAnsi" w:hAnsiTheme="minorHAnsi" w:cstheme="minorHAnsi"/>
          <w:bCs/>
        </w:rPr>
        <w:t>meerdere dingen tegelijk doen of</w:t>
      </w:r>
      <w:r w:rsidR="007B331B" w:rsidRPr="00E26DC2">
        <w:rPr>
          <w:rFonts w:asciiTheme="minorHAnsi" w:hAnsiTheme="minorHAnsi" w:cstheme="minorHAnsi"/>
          <w:bCs/>
        </w:rPr>
        <w:t xml:space="preserve"> ervaart een afname in zijn of haar concentratie</w:t>
      </w:r>
      <w:r w:rsidRPr="00E26DC2">
        <w:rPr>
          <w:rFonts w:asciiTheme="minorHAnsi" w:hAnsiTheme="minorHAnsi" w:cstheme="minorHAnsi"/>
          <w:bCs/>
        </w:rPr>
        <w:t xml:space="preserve">. </w:t>
      </w:r>
      <w:r w:rsidR="007B331B" w:rsidRPr="00E26DC2">
        <w:rPr>
          <w:rFonts w:asciiTheme="minorHAnsi" w:hAnsiTheme="minorHAnsi" w:cstheme="minorHAnsi"/>
          <w:bCs/>
        </w:rPr>
        <w:t>O</w:t>
      </w:r>
      <w:r w:rsidRPr="00E26DC2">
        <w:rPr>
          <w:rFonts w:asciiTheme="minorHAnsi" w:hAnsiTheme="minorHAnsi" w:cstheme="minorHAnsi"/>
          <w:bCs/>
        </w:rPr>
        <w:t>ok</w:t>
      </w:r>
      <w:r w:rsidR="007B331B" w:rsidRPr="00E26DC2">
        <w:rPr>
          <w:rFonts w:asciiTheme="minorHAnsi" w:hAnsiTheme="minorHAnsi" w:cstheme="minorHAnsi"/>
          <w:bCs/>
        </w:rPr>
        <w:t xml:space="preserve"> kan de patiënt last van</w:t>
      </w:r>
      <w:r w:rsidRPr="00E26DC2">
        <w:rPr>
          <w:rFonts w:asciiTheme="minorHAnsi" w:hAnsiTheme="minorHAnsi" w:cstheme="minorHAnsi"/>
          <w:bCs/>
        </w:rPr>
        <w:t xml:space="preserve"> lichamelijke </w:t>
      </w:r>
      <w:r w:rsidR="0091122B" w:rsidRPr="00E26DC2">
        <w:rPr>
          <w:rFonts w:asciiTheme="minorHAnsi" w:hAnsiTheme="minorHAnsi" w:cstheme="minorHAnsi"/>
          <w:bCs/>
        </w:rPr>
        <w:t>symptomen</w:t>
      </w:r>
      <w:r w:rsidRPr="00E26DC2">
        <w:rPr>
          <w:rFonts w:asciiTheme="minorHAnsi" w:hAnsiTheme="minorHAnsi" w:cstheme="minorHAnsi"/>
          <w:bCs/>
        </w:rPr>
        <w:t xml:space="preserve"> hebben, zoals wankelen, verlamming, gevoelsverlies of langzamer lopen.</w:t>
      </w:r>
      <w:r w:rsidRPr="00E26DC2">
        <w:rPr>
          <w:rFonts w:asciiTheme="minorHAnsi" w:hAnsiTheme="minorHAnsi" w:cstheme="minorHAnsi"/>
          <w:bCs/>
        </w:rPr>
        <w:br/>
      </w:r>
    </w:p>
    <w:p w14:paraId="6EF578E8" w14:textId="0752CD2E" w:rsidR="004E0261" w:rsidRPr="00E26DC2" w:rsidRDefault="004E0261" w:rsidP="004E0261">
      <w:pPr>
        <w:rPr>
          <w:rFonts w:asciiTheme="minorHAnsi" w:hAnsiTheme="minorHAnsi" w:cstheme="minorHAnsi"/>
          <w:bCs/>
        </w:rPr>
      </w:pPr>
      <w:r w:rsidRPr="00E26DC2">
        <w:rPr>
          <w:rFonts w:asciiTheme="minorHAnsi" w:hAnsiTheme="minorHAnsi" w:cstheme="minorHAnsi"/>
          <w:bCs/>
        </w:rPr>
        <w:t xml:space="preserve">Het verloop van de ziekte kan zich </w:t>
      </w:r>
      <w:r w:rsidR="0091122B" w:rsidRPr="00E26DC2">
        <w:rPr>
          <w:rFonts w:asciiTheme="minorHAnsi" w:hAnsiTheme="minorHAnsi" w:cstheme="minorHAnsi"/>
          <w:bCs/>
        </w:rPr>
        <w:t xml:space="preserve">geleidelijk, maar </w:t>
      </w:r>
      <w:r w:rsidRPr="00E26DC2">
        <w:rPr>
          <w:rFonts w:asciiTheme="minorHAnsi" w:hAnsiTheme="minorHAnsi" w:cstheme="minorHAnsi"/>
          <w:bCs/>
        </w:rPr>
        <w:t xml:space="preserve">ook zeer plotseling ontwikkelen. Men kan ook sneller </w:t>
      </w:r>
      <w:proofErr w:type="gramStart"/>
      <w:r w:rsidRPr="00E26DC2">
        <w:rPr>
          <w:rFonts w:asciiTheme="minorHAnsi" w:hAnsiTheme="minorHAnsi" w:cstheme="minorHAnsi"/>
          <w:bCs/>
        </w:rPr>
        <w:t>achteruit gaan</w:t>
      </w:r>
      <w:proofErr w:type="gramEnd"/>
      <w:r w:rsidRPr="00E26DC2">
        <w:rPr>
          <w:rFonts w:asciiTheme="minorHAnsi" w:hAnsiTheme="minorHAnsi" w:cstheme="minorHAnsi"/>
          <w:bCs/>
        </w:rPr>
        <w:t xml:space="preserve"> door beroerte of meerdere kleine beroertes, ook wel TIA’s genoemd.</w:t>
      </w:r>
      <w:r w:rsidR="007B331B" w:rsidRPr="00E26DC2">
        <w:rPr>
          <w:rFonts w:asciiTheme="minorHAnsi" w:hAnsiTheme="minorHAnsi" w:cstheme="minorHAnsi"/>
          <w:bCs/>
        </w:rPr>
        <w:t xml:space="preserve"> De patiënt</w:t>
      </w:r>
      <w:r w:rsidRPr="00E26DC2">
        <w:rPr>
          <w:rFonts w:asciiTheme="minorHAnsi" w:hAnsiTheme="minorHAnsi" w:cstheme="minorHAnsi"/>
          <w:bCs/>
        </w:rPr>
        <w:t xml:space="preserve"> kan</w:t>
      </w:r>
      <w:r w:rsidR="007B331B" w:rsidRPr="00E26DC2">
        <w:rPr>
          <w:rFonts w:asciiTheme="minorHAnsi" w:hAnsiTheme="minorHAnsi" w:cstheme="minorHAnsi"/>
          <w:bCs/>
        </w:rPr>
        <w:t xml:space="preserve"> dan</w:t>
      </w:r>
      <w:r w:rsidRPr="00E26DC2">
        <w:rPr>
          <w:rFonts w:asciiTheme="minorHAnsi" w:hAnsiTheme="minorHAnsi" w:cstheme="minorHAnsi"/>
          <w:bCs/>
        </w:rPr>
        <w:t xml:space="preserve"> steeds moeilijker gegevens uit </w:t>
      </w:r>
      <w:r w:rsidR="0091122B" w:rsidRPr="00E26DC2">
        <w:rPr>
          <w:rFonts w:asciiTheme="minorHAnsi" w:hAnsiTheme="minorHAnsi" w:cstheme="minorHAnsi"/>
          <w:bCs/>
        </w:rPr>
        <w:t>het</w:t>
      </w:r>
      <w:r w:rsidRPr="00E26DC2">
        <w:rPr>
          <w:rFonts w:asciiTheme="minorHAnsi" w:hAnsiTheme="minorHAnsi" w:cstheme="minorHAnsi"/>
          <w:bCs/>
        </w:rPr>
        <w:t xml:space="preserve"> geheugen oproepen. De “archiefkast” is </w:t>
      </w:r>
      <w:proofErr w:type="gramStart"/>
      <w:r w:rsidRPr="00E26DC2">
        <w:rPr>
          <w:rFonts w:asciiTheme="minorHAnsi" w:hAnsiTheme="minorHAnsi" w:cstheme="minorHAnsi"/>
          <w:bCs/>
        </w:rPr>
        <w:t>verstoort</w:t>
      </w:r>
      <w:proofErr w:type="gramEnd"/>
      <w:r w:rsidRPr="00E26DC2">
        <w:rPr>
          <w:rFonts w:asciiTheme="minorHAnsi" w:hAnsiTheme="minorHAnsi" w:cstheme="minorHAnsi"/>
          <w:bCs/>
        </w:rPr>
        <w:t xml:space="preserve"> of kan niet de juiste geheugenkaart eruit halen. </w:t>
      </w:r>
    </w:p>
    <w:p w14:paraId="5A2C4E2C" w14:textId="77777777" w:rsidR="004E0261" w:rsidRPr="00E26DC2" w:rsidRDefault="004E0261" w:rsidP="004E0261">
      <w:pPr>
        <w:rPr>
          <w:rFonts w:asciiTheme="minorHAnsi" w:hAnsiTheme="minorHAnsi" w:cstheme="minorHAnsi"/>
          <w:b/>
        </w:rPr>
      </w:pPr>
    </w:p>
    <w:p w14:paraId="70BFD9CE" w14:textId="2F54A225" w:rsidR="004E0261" w:rsidRPr="00E26DC2" w:rsidRDefault="004E0261" w:rsidP="004E0261">
      <w:pPr>
        <w:rPr>
          <w:rFonts w:asciiTheme="minorHAnsi" w:hAnsiTheme="minorHAnsi" w:cstheme="minorHAnsi"/>
          <w:bCs/>
        </w:rPr>
      </w:pPr>
      <w:r w:rsidRPr="00E26DC2">
        <w:rPr>
          <w:rFonts w:asciiTheme="minorHAnsi" w:hAnsiTheme="minorHAnsi" w:cstheme="minorHAnsi"/>
          <w:bCs/>
        </w:rPr>
        <w:lastRenderedPageBreak/>
        <w:t>Het probleem bij vasculaire dementie is dat er problemen ontstaa</w:t>
      </w:r>
      <w:r w:rsidR="0091122B" w:rsidRPr="00E26DC2">
        <w:rPr>
          <w:rFonts w:asciiTheme="minorHAnsi" w:hAnsiTheme="minorHAnsi" w:cstheme="minorHAnsi"/>
          <w:bCs/>
        </w:rPr>
        <w:t>n</w:t>
      </w:r>
      <w:r w:rsidRPr="00E26DC2">
        <w:rPr>
          <w:rFonts w:asciiTheme="minorHAnsi" w:hAnsiTheme="minorHAnsi" w:cstheme="minorHAnsi"/>
          <w:bCs/>
        </w:rPr>
        <w:t xml:space="preserve"> in de doorbloeding van de hersenen.  Hierdoor is dus ook niet </w:t>
      </w:r>
      <w:r w:rsidR="007B331B" w:rsidRPr="00E26DC2">
        <w:rPr>
          <w:rFonts w:asciiTheme="minorHAnsi" w:hAnsiTheme="minorHAnsi" w:cstheme="minorHAnsi"/>
          <w:bCs/>
        </w:rPr>
        <w:t>meteen</w:t>
      </w:r>
      <w:r w:rsidRPr="00E26DC2">
        <w:rPr>
          <w:rFonts w:asciiTheme="minorHAnsi" w:hAnsiTheme="minorHAnsi" w:cstheme="minorHAnsi"/>
          <w:bCs/>
        </w:rPr>
        <w:t xml:space="preserve"> zichtbaar wat als eerste ontstaan</w:t>
      </w:r>
      <w:r w:rsidR="007B331B" w:rsidRPr="00E26DC2">
        <w:rPr>
          <w:rFonts w:asciiTheme="minorHAnsi" w:hAnsiTheme="minorHAnsi" w:cstheme="minorHAnsi"/>
          <w:bCs/>
        </w:rPr>
        <w:t xml:space="preserve"> is</w:t>
      </w:r>
      <w:r w:rsidRPr="00E26DC2">
        <w:rPr>
          <w:rFonts w:asciiTheme="minorHAnsi" w:hAnsiTheme="minorHAnsi" w:cstheme="minorHAnsi"/>
          <w:bCs/>
        </w:rPr>
        <w:t xml:space="preserve"> en hangt</w:t>
      </w:r>
      <w:r w:rsidR="007B331B" w:rsidRPr="00E26DC2">
        <w:rPr>
          <w:rFonts w:asciiTheme="minorHAnsi" w:hAnsiTheme="minorHAnsi" w:cstheme="minorHAnsi"/>
          <w:bCs/>
        </w:rPr>
        <w:t xml:space="preserve"> het</w:t>
      </w:r>
      <w:r w:rsidRPr="00E26DC2">
        <w:rPr>
          <w:rFonts w:asciiTheme="minorHAnsi" w:hAnsiTheme="minorHAnsi" w:cstheme="minorHAnsi"/>
          <w:bCs/>
        </w:rPr>
        <w:t xml:space="preserve"> af van waar en hoe ernstig de </w:t>
      </w:r>
      <w:r w:rsidR="002D6308" w:rsidRPr="00E26DC2">
        <w:rPr>
          <w:rFonts w:asciiTheme="minorHAnsi" w:hAnsiTheme="minorHAnsi" w:cstheme="minorHAnsi"/>
          <w:bCs/>
        </w:rPr>
        <w:t>b</w:t>
      </w:r>
      <w:r w:rsidRPr="00E26DC2">
        <w:rPr>
          <w:rFonts w:asciiTheme="minorHAnsi" w:hAnsiTheme="minorHAnsi" w:cstheme="minorHAnsi"/>
          <w:bCs/>
        </w:rPr>
        <w:t>loedvaten in de hersenen zijn beschadigd.</w:t>
      </w:r>
    </w:p>
    <w:p w14:paraId="0B139C4A" w14:textId="77777777" w:rsidR="004E0261" w:rsidRPr="00E26DC2" w:rsidRDefault="004E0261" w:rsidP="004E0261">
      <w:pPr>
        <w:rPr>
          <w:rFonts w:asciiTheme="minorHAnsi" w:hAnsiTheme="minorHAnsi" w:cstheme="minorHAnsi"/>
          <w:bCs/>
        </w:rPr>
      </w:pPr>
    </w:p>
    <w:p w14:paraId="0A5F7E74" w14:textId="01BA290E" w:rsidR="004E0261" w:rsidRPr="00E26DC2" w:rsidRDefault="004E0261" w:rsidP="004E0261">
      <w:pPr>
        <w:pStyle w:val="ListParagraph"/>
        <w:ind w:left="0"/>
        <w:rPr>
          <w:rFonts w:asciiTheme="minorHAnsi" w:hAnsiTheme="minorHAnsi" w:cstheme="minorHAnsi"/>
          <w:bCs/>
        </w:rPr>
      </w:pPr>
      <w:r w:rsidRPr="00E26DC2">
        <w:rPr>
          <w:rFonts w:asciiTheme="minorHAnsi" w:hAnsiTheme="minorHAnsi" w:cstheme="minorHAnsi"/>
          <w:bCs/>
        </w:rPr>
        <w:t>Doordat het verloop van de ziekte heel verschillende kan zijn</w:t>
      </w:r>
      <w:r w:rsidR="007B331B" w:rsidRPr="00E26DC2">
        <w:rPr>
          <w:rFonts w:asciiTheme="minorHAnsi" w:hAnsiTheme="minorHAnsi" w:cstheme="minorHAnsi"/>
          <w:bCs/>
        </w:rPr>
        <w:t>,</w:t>
      </w:r>
      <w:r w:rsidRPr="00E26DC2">
        <w:rPr>
          <w:rFonts w:asciiTheme="minorHAnsi" w:hAnsiTheme="minorHAnsi" w:cstheme="minorHAnsi"/>
          <w:bCs/>
        </w:rPr>
        <w:t xml:space="preserve"> kan</w:t>
      </w:r>
      <w:r w:rsidR="007B331B" w:rsidRPr="00E26DC2">
        <w:rPr>
          <w:rFonts w:asciiTheme="minorHAnsi" w:hAnsiTheme="minorHAnsi" w:cstheme="minorHAnsi"/>
          <w:bCs/>
        </w:rPr>
        <w:t xml:space="preserve"> men</w:t>
      </w:r>
      <w:r w:rsidRPr="00E26DC2">
        <w:rPr>
          <w:rFonts w:asciiTheme="minorHAnsi" w:hAnsiTheme="minorHAnsi" w:cstheme="minorHAnsi"/>
          <w:bCs/>
        </w:rPr>
        <w:t xml:space="preserve"> een geruime tijd stabiel zijn of zelfs verbetering </w:t>
      </w:r>
      <w:r w:rsidR="007B331B" w:rsidRPr="00E26DC2">
        <w:rPr>
          <w:rFonts w:asciiTheme="minorHAnsi" w:hAnsiTheme="minorHAnsi" w:cstheme="minorHAnsi"/>
          <w:bCs/>
        </w:rPr>
        <w:t>ver</w:t>
      </w:r>
      <w:r w:rsidRPr="00E26DC2">
        <w:rPr>
          <w:rFonts w:asciiTheme="minorHAnsi" w:hAnsiTheme="minorHAnsi" w:cstheme="minorHAnsi"/>
          <w:bCs/>
        </w:rPr>
        <w:t>tonen. Toch kan door meerdere kleine beroertes, iemands conditie</w:t>
      </w:r>
      <w:r w:rsidR="007B331B" w:rsidRPr="00E26DC2">
        <w:rPr>
          <w:rFonts w:asciiTheme="minorHAnsi" w:hAnsiTheme="minorHAnsi" w:cstheme="minorHAnsi"/>
          <w:bCs/>
        </w:rPr>
        <w:t xml:space="preserve"> alsnog</w:t>
      </w:r>
      <w:r w:rsidRPr="00E26DC2">
        <w:rPr>
          <w:rFonts w:asciiTheme="minorHAnsi" w:hAnsiTheme="minorHAnsi" w:cstheme="minorHAnsi"/>
          <w:bCs/>
        </w:rPr>
        <w:t xml:space="preserve"> snel </w:t>
      </w:r>
      <w:proofErr w:type="gramStart"/>
      <w:r w:rsidRPr="00E26DC2">
        <w:rPr>
          <w:rFonts w:asciiTheme="minorHAnsi" w:hAnsiTheme="minorHAnsi" w:cstheme="minorHAnsi"/>
          <w:bCs/>
        </w:rPr>
        <w:t>achteruit gaan</w:t>
      </w:r>
      <w:proofErr w:type="gramEnd"/>
      <w:r w:rsidRPr="00E26DC2">
        <w:rPr>
          <w:rFonts w:asciiTheme="minorHAnsi" w:hAnsiTheme="minorHAnsi" w:cstheme="minorHAnsi"/>
          <w:bCs/>
        </w:rPr>
        <w:t>.</w:t>
      </w:r>
    </w:p>
    <w:p w14:paraId="0C82EB21" w14:textId="77777777" w:rsidR="004E0261" w:rsidRPr="00F5534F" w:rsidRDefault="004E0261" w:rsidP="004E0261">
      <w:pPr>
        <w:pStyle w:val="ListParagraph"/>
        <w:ind w:left="0"/>
        <w:rPr>
          <w:rFonts w:asciiTheme="minorHAnsi" w:hAnsiTheme="minorHAnsi" w:cstheme="minorHAnsi"/>
          <w:bCs/>
        </w:rPr>
      </w:pPr>
    </w:p>
    <w:p w14:paraId="1583134E" w14:textId="77777777" w:rsidR="004E0261" w:rsidRPr="00F5534F" w:rsidRDefault="004E0261" w:rsidP="004E0261">
      <w:pPr>
        <w:pStyle w:val="ListParagraph"/>
        <w:ind w:left="0"/>
        <w:rPr>
          <w:rFonts w:asciiTheme="minorHAnsi" w:hAnsiTheme="minorHAnsi" w:cstheme="minorHAnsi"/>
          <w:b/>
        </w:rPr>
      </w:pPr>
      <w:r w:rsidRPr="00F5534F">
        <w:rPr>
          <w:rFonts w:asciiTheme="minorHAnsi" w:hAnsiTheme="minorHAnsi" w:cstheme="minorHAnsi"/>
          <w:b/>
        </w:rPr>
        <w:t>Laatste fase</w:t>
      </w:r>
    </w:p>
    <w:p w14:paraId="6088414B" w14:textId="364BF63A" w:rsidR="004E0261" w:rsidRPr="00E26DC2" w:rsidRDefault="004E0261" w:rsidP="004E0261">
      <w:pPr>
        <w:pStyle w:val="ListParagraph"/>
        <w:ind w:left="0"/>
        <w:rPr>
          <w:rFonts w:asciiTheme="minorHAnsi" w:hAnsiTheme="minorHAnsi" w:cstheme="minorHAnsi"/>
          <w:bCs/>
        </w:rPr>
      </w:pPr>
      <w:r w:rsidRPr="00E26DC2">
        <w:rPr>
          <w:rFonts w:asciiTheme="minorHAnsi" w:hAnsiTheme="minorHAnsi" w:cstheme="minorHAnsi"/>
          <w:bCs/>
        </w:rPr>
        <w:t xml:space="preserve">Iemand met vasculaire dementie zal geen veranderingen in zijn persoonlijkheid of emotionele reacties tonen. Men blijft zichzelf tot een laat stadium zichzelf. Hierdoor is </w:t>
      </w:r>
      <w:r w:rsidR="007B331B" w:rsidRPr="00E26DC2">
        <w:rPr>
          <w:rFonts w:asciiTheme="minorHAnsi" w:hAnsiTheme="minorHAnsi" w:cstheme="minorHAnsi"/>
          <w:bCs/>
        </w:rPr>
        <w:t>hij of zij</w:t>
      </w:r>
      <w:r w:rsidRPr="00E26DC2">
        <w:rPr>
          <w:rFonts w:asciiTheme="minorHAnsi" w:hAnsiTheme="minorHAnsi" w:cstheme="minorHAnsi"/>
          <w:bCs/>
        </w:rPr>
        <w:t xml:space="preserve"> zich wel meer bewust van de ziekte en </w:t>
      </w:r>
      <w:r w:rsidR="007B331B" w:rsidRPr="00E26DC2">
        <w:rPr>
          <w:rFonts w:asciiTheme="minorHAnsi" w:hAnsiTheme="minorHAnsi" w:cstheme="minorHAnsi"/>
          <w:bCs/>
        </w:rPr>
        <w:t>dit</w:t>
      </w:r>
      <w:r w:rsidRPr="00E26DC2">
        <w:rPr>
          <w:rFonts w:asciiTheme="minorHAnsi" w:hAnsiTheme="minorHAnsi" w:cstheme="minorHAnsi"/>
          <w:bCs/>
        </w:rPr>
        <w:t xml:space="preserve"> kan weer leiden tot depressie. Wanneer men zich steeds minder kan herinneren zal dit besef ook afnemen. </w:t>
      </w:r>
    </w:p>
    <w:p w14:paraId="663DCFA8" w14:textId="77777777" w:rsidR="004E0261" w:rsidRPr="00F5534F" w:rsidRDefault="004E0261" w:rsidP="004E0261">
      <w:pPr>
        <w:pStyle w:val="ListParagraph"/>
        <w:ind w:left="0"/>
        <w:rPr>
          <w:rFonts w:asciiTheme="minorHAnsi" w:hAnsiTheme="minorHAnsi" w:cstheme="minorHAnsi"/>
          <w:bCs/>
        </w:rPr>
      </w:pPr>
    </w:p>
    <w:p w14:paraId="6C545212" w14:textId="77777777" w:rsidR="004E0261" w:rsidRPr="00F5534F" w:rsidRDefault="004E0261" w:rsidP="004E0261">
      <w:pPr>
        <w:pStyle w:val="ListParagraph"/>
        <w:ind w:left="0"/>
        <w:rPr>
          <w:rFonts w:asciiTheme="minorHAnsi" w:hAnsiTheme="minorHAnsi" w:cstheme="minorHAnsi"/>
          <w:b/>
        </w:rPr>
      </w:pPr>
      <w:r w:rsidRPr="00F5534F">
        <w:rPr>
          <w:rFonts w:asciiTheme="minorHAnsi" w:hAnsiTheme="minorHAnsi" w:cstheme="minorHAnsi"/>
          <w:b/>
        </w:rPr>
        <w:t>Levensverwachting vasculaire dementie</w:t>
      </w:r>
    </w:p>
    <w:p w14:paraId="79DD67E8" w14:textId="4254E755" w:rsidR="004E0261" w:rsidRPr="00E26DC2" w:rsidRDefault="004E0261" w:rsidP="004E0261">
      <w:pPr>
        <w:pStyle w:val="ListParagraph"/>
        <w:ind w:left="0"/>
        <w:rPr>
          <w:rFonts w:asciiTheme="minorHAnsi" w:hAnsiTheme="minorHAnsi" w:cstheme="minorHAnsi"/>
          <w:bCs/>
        </w:rPr>
      </w:pPr>
      <w:r w:rsidRPr="00E26DC2">
        <w:rPr>
          <w:rFonts w:asciiTheme="minorHAnsi" w:hAnsiTheme="minorHAnsi" w:cstheme="minorHAnsi"/>
          <w:bCs/>
        </w:rPr>
        <w:t xml:space="preserve">De levensverwachting loopt sterk uiteen. Gemiddeld leven mensen nog 5 jaar na de diagnose, maar het kan ook zijn dan men meer dan 15 jaar met de ziekte </w:t>
      </w:r>
      <w:r w:rsidR="007B331B" w:rsidRPr="00E26DC2">
        <w:rPr>
          <w:rFonts w:asciiTheme="minorHAnsi" w:hAnsiTheme="minorHAnsi" w:cstheme="minorHAnsi"/>
          <w:bCs/>
        </w:rPr>
        <w:t xml:space="preserve">kan </w:t>
      </w:r>
      <w:r w:rsidRPr="00E26DC2">
        <w:rPr>
          <w:rFonts w:asciiTheme="minorHAnsi" w:hAnsiTheme="minorHAnsi" w:cstheme="minorHAnsi"/>
          <w:bCs/>
        </w:rPr>
        <w:t xml:space="preserve">leven. </w:t>
      </w:r>
      <w:r w:rsidR="007B331B" w:rsidRPr="00E26DC2">
        <w:rPr>
          <w:rFonts w:asciiTheme="minorHAnsi" w:hAnsiTheme="minorHAnsi" w:cstheme="minorHAnsi"/>
          <w:bCs/>
        </w:rPr>
        <w:t>Dit</w:t>
      </w:r>
      <w:r w:rsidRPr="00E26DC2">
        <w:rPr>
          <w:rFonts w:asciiTheme="minorHAnsi" w:hAnsiTheme="minorHAnsi" w:cstheme="minorHAnsi"/>
          <w:bCs/>
        </w:rPr>
        <w:t xml:space="preserve"> is afhankelijk van leeftijd, andere mogelijke ziektes of de ernst van de ziekte. Een fatale beroerte of hartinfarct is meestal de reden van overlijden.</w:t>
      </w:r>
    </w:p>
    <w:p w14:paraId="3DE83AB9" w14:textId="77777777" w:rsidR="004E0261" w:rsidRPr="00E26DC2" w:rsidRDefault="00076016" w:rsidP="004E0261">
      <w:pPr>
        <w:rPr>
          <w:rFonts w:asciiTheme="minorHAnsi" w:hAnsiTheme="minorHAnsi" w:cstheme="minorHAnsi"/>
          <w:b/>
        </w:rPr>
      </w:pPr>
      <w:sdt>
        <w:sdtPr>
          <w:rPr>
            <w:rFonts w:asciiTheme="minorHAnsi" w:hAnsiTheme="minorHAnsi" w:cstheme="minorHAnsi"/>
            <w:b/>
          </w:rPr>
          <w:id w:val="-1178423211"/>
          <w:citation/>
        </w:sdtPr>
        <w:sdtEndPr/>
        <w:sdtContent>
          <w:r w:rsidR="004E0261" w:rsidRPr="00E26DC2">
            <w:rPr>
              <w:rFonts w:asciiTheme="minorHAnsi" w:hAnsiTheme="minorHAnsi" w:cstheme="minorHAnsi"/>
              <w:b/>
            </w:rPr>
            <w:fldChar w:fldCharType="begin"/>
          </w:r>
          <w:r w:rsidR="004E0261" w:rsidRPr="00E26DC2">
            <w:rPr>
              <w:rFonts w:asciiTheme="minorHAnsi" w:hAnsiTheme="minorHAnsi" w:cstheme="minorHAnsi"/>
              <w:b/>
            </w:rPr>
            <w:instrText xml:space="preserve">CITATION Alz20 \l 1043 </w:instrText>
          </w:r>
          <w:r w:rsidR="004E0261" w:rsidRPr="00E26DC2">
            <w:rPr>
              <w:rFonts w:asciiTheme="minorHAnsi" w:hAnsiTheme="minorHAnsi" w:cstheme="minorHAnsi"/>
              <w:b/>
            </w:rPr>
            <w:fldChar w:fldCharType="separate"/>
          </w:r>
          <w:r w:rsidR="004E0261" w:rsidRPr="00E26DC2">
            <w:rPr>
              <w:rFonts w:asciiTheme="minorHAnsi" w:hAnsiTheme="minorHAnsi" w:cstheme="minorHAnsi"/>
              <w:noProof/>
            </w:rPr>
            <w:t>(Alzheimer Nederland, 2020)</w:t>
          </w:r>
          <w:r w:rsidR="004E0261" w:rsidRPr="00E26DC2">
            <w:rPr>
              <w:rFonts w:asciiTheme="minorHAnsi" w:hAnsiTheme="minorHAnsi" w:cstheme="minorHAnsi"/>
              <w:b/>
            </w:rPr>
            <w:fldChar w:fldCharType="end"/>
          </w:r>
        </w:sdtContent>
      </w:sdt>
    </w:p>
    <w:p w14:paraId="7F6D8798" w14:textId="0D561BEF" w:rsidR="00302B85" w:rsidRPr="00E26DC2" w:rsidRDefault="00E26DC2" w:rsidP="00302B85">
      <w:pPr>
        <w:rPr>
          <w:rFonts w:asciiTheme="minorHAnsi" w:hAnsiTheme="minorHAnsi" w:cstheme="minorHAnsi"/>
          <w:u w:val="single"/>
        </w:rPr>
      </w:pPr>
      <w:r>
        <w:rPr>
          <w:rFonts w:asciiTheme="minorHAnsi" w:hAnsiTheme="minorHAnsi" w:cstheme="minorHAnsi"/>
          <w:u w:val="single"/>
        </w:rPr>
        <w:br/>
      </w:r>
      <w:r w:rsidR="00302B85" w:rsidRPr="00E26DC2">
        <w:rPr>
          <w:rFonts w:asciiTheme="minorHAnsi" w:hAnsiTheme="minorHAnsi" w:cstheme="minorHAnsi"/>
          <w:u w:val="single"/>
        </w:rPr>
        <w:t>Definitie van slaap:</w:t>
      </w:r>
    </w:p>
    <w:p w14:paraId="683697A7" w14:textId="584683BE" w:rsidR="00302B85" w:rsidRPr="00E26DC2" w:rsidRDefault="00302B85" w:rsidP="00302B85">
      <w:pPr>
        <w:rPr>
          <w:rFonts w:asciiTheme="minorHAnsi" w:hAnsiTheme="minorHAnsi" w:cstheme="minorHAnsi"/>
        </w:rPr>
      </w:pPr>
      <w:r w:rsidRPr="00E26DC2">
        <w:rPr>
          <w:rFonts w:asciiTheme="minorHAnsi" w:hAnsiTheme="minorHAnsi" w:cstheme="minorHAnsi"/>
        </w:rPr>
        <w:t>Er zijn 2 soorten slaap</w:t>
      </w:r>
      <w:r w:rsidR="006B3BAD" w:rsidRPr="00E26DC2">
        <w:rPr>
          <w:rFonts w:asciiTheme="minorHAnsi" w:hAnsiTheme="minorHAnsi" w:cstheme="minorHAnsi"/>
        </w:rPr>
        <w:t xml:space="preserve"> namelijk de non-REMslaap en de REMslaap</w:t>
      </w:r>
      <w:r w:rsidRPr="00E26DC2">
        <w:rPr>
          <w:rFonts w:asciiTheme="minorHAnsi" w:hAnsiTheme="minorHAnsi" w:cstheme="minorHAnsi"/>
        </w:rPr>
        <w:t>.</w:t>
      </w:r>
      <w:r w:rsidR="006B3BAD" w:rsidRPr="00E26DC2">
        <w:rPr>
          <w:rFonts w:asciiTheme="minorHAnsi" w:hAnsiTheme="minorHAnsi" w:cstheme="minorHAnsi"/>
        </w:rPr>
        <w:t xml:space="preserve"> </w:t>
      </w:r>
      <w:r w:rsidR="00E20F1E">
        <w:rPr>
          <w:rFonts w:asciiTheme="minorHAnsi" w:hAnsiTheme="minorHAnsi" w:cstheme="minorHAnsi"/>
        </w:rPr>
        <w:t>H</w:t>
      </w:r>
      <w:r w:rsidR="006B3BAD" w:rsidRPr="00E26DC2">
        <w:rPr>
          <w:rFonts w:asciiTheme="minorHAnsi" w:hAnsiTheme="minorHAnsi" w:cstheme="minorHAnsi"/>
        </w:rPr>
        <w:t>ieronder de verschillen toe</w:t>
      </w:r>
      <w:r w:rsidR="00E20F1E">
        <w:rPr>
          <w:rFonts w:asciiTheme="minorHAnsi" w:hAnsiTheme="minorHAnsi" w:cstheme="minorHAnsi"/>
        </w:rPr>
        <w:t>gelicht</w:t>
      </w:r>
      <w:r w:rsidR="006B3BAD" w:rsidRPr="00E26DC2">
        <w:rPr>
          <w:rFonts w:asciiTheme="minorHAnsi" w:hAnsiTheme="minorHAnsi" w:cstheme="minorHAnsi"/>
        </w:rPr>
        <w:t>.</w:t>
      </w:r>
      <w:r w:rsidRPr="00E26DC2">
        <w:rPr>
          <w:rFonts w:asciiTheme="minorHAnsi" w:hAnsiTheme="minorHAnsi" w:cstheme="minorHAnsi"/>
        </w:rPr>
        <w:t xml:space="preserve"> </w:t>
      </w:r>
    </w:p>
    <w:p w14:paraId="1164D642" w14:textId="0C37B11B" w:rsidR="007A1BD1" w:rsidRPr="00303DBB" w:rsidRDefault="007A1BD1">
      <w:pPr>
        <w:rPr>
          <w:rFonts w:asciiTheme="minorHAnsi" w:hAnsiTheme="minorHAnsi" w:cstheme="minorHAnsi"/>
          <w:sz w:val="16"/>
          <w:szCs w:val="16"/>
        </w:rPr>
      </w:pPr>
    </w:p>
    <w:p w14:paraId="647C6DBA" w14:textId="27291A4D" w:rsidR="00302B85" w:rsidRPr="00F5534F" w:rsidRDefault="00302B85" w:rsidP="00302B85">
      <w:pPr>
        <w:rPr>
          <w:rFonts w:asciiTheme="minorHAnsi" w:hAnsiTheme="minorHAnsi" w:cstheme="minorHAnsi"/>
        </w:rPr>
      </w:pPr>
      <w:r w:rsidRPr="00F5534F">
        <w:rPr>
          <w:rFonts w:asciiTheme="minorHAnsi" w:hAnsiTheme="minorHAnsi" w:cstheme="minorHAnsi"/>
        </w:rPr>
        <w:t>De Non-R</w:t>
      </w:r>
      <w:r w:rsidR="006B3BAD">
        <w:rPr>
          <w:rFonts w:asciiTheme="minorHAnsi" w:hAnsiTheme="minorHAnsi" w:cstheme="minorHAnsi"/>
        </w:rPr>
        <w:t>EM</w:t>
      </w:r>
      <w:r w:rsidRPr="00F5534F">
        <w:rPr>
          <w:rFonts w:asciiTheme="minorHAnsi" w:hAnsiTheme="minorHAnsi" w:cstheme="minorHAnsi"/>
        </w:rPr>
        <w:t>slaap bestaat uit vier fases:</w:t>
      </w:r>
    </w:p>
    <w:p w14:paraId="148A6AEA" w14:textId="0A36919F" w:rsidR="00302B85" w:rsidRPr="00F5534F" w:rsidRDefault="00302B85" w:rsidP="00302B85">
      <w:pPr>
        <w:rPr>
          <w:rFonts w:asciiTheme="minorHAnsi" w:hAnsiTheme="minorHAnsi" w:cstheme="minorHAnsi"/>
        </w:rPr>
      </w:pPr>
      <w:r w:rsidRPr="00F5534F">
        <w:rPr>
          <w:rFonts w:asciiTheme="minorHAnsi" w:hAnsiTheme="minorHAnsi" w:cstheme="minorHAnsi"/>
        </w:rPr>
        <w:t xml:space="preserve">- </w:t>
      </w:r>
      <w:r w:rsidRPr="00F5534F">
        <w:rPr>
          <w:rFonts w:asciiTheme="minorHAnsi" w:hAnsiTheme="minorHAnsi" w:cstheme="minorHAnsi"/>
          <w:u w:val="single"/>
        </w:rPr>
        <w:t>Fase 1 het in slaap vallen</w:t>
      </w:r>
      <w:r w:rsidRPr="00F5534F">
        <w:rPr>
          <w:rFonts w:asciiTheme="minorHAnsi" w:hAnsiTheme="minorHAnsi" w:cstheme="minorHAnsi"/>
        </w:rPr>
        <w:br/>
      </w:r>
      <w:r w:rsidRPr="00F5534F">
        <w:rPr>
          <w:rFonts w:asciiTheme="minorHAnsi" w:hAnsiTheme="minorHAnsi" w:cstheme="minorHAnsi"/>
        </w:rPr>
        <w:tab/>
      </w:r>
      <w:r w:rsidR="00660551">
        <w:rPr>
          <w:rFonts w:asciiTheme="minorHAnsi" w:hAnsiTheme="minorHAnsi" w:cstheme="minorHAnsi"/>
        </w:rPr>
        <w:t>W</w:t>
      </w:r>
      <w:r w:rsidRPr="00F5534F">
        <w:rPr>
          <w:rFonts w:asciiTheme="minorHAnsi" w:hAnsiTheme="minorHAnsi" w:cstheme="minorHAnsi"/>
        </w:rPr>
        <w:t>e kunnen dan nog reageren op geluid. Tijdens deze fase komt een aantal gedragingen</w:t>
      </w:r>
    </w:p>
    <w:p w14:paraId="1D344D87" w14:textId="7E0C2062" w:rsidR="00302B85" w:rsidRPr="00F5534F" w:rsidRDefault="00660551" w:rsidP="00302B85">
      <w:pPr>
        <w:ind w:left="709"/>
        <w:rPr>
          <w:rFonts w:asciiTheme="minorHAnsi" w:hAnsiTheme="minorHAnsi" w:cstheme="minorHAnsi"/>
        </w:rPr>
      </w:pPr>
      <w:r w:rsidRPr="00F5534F">
        <w:rPr>
          <w:rFonts w:asciiTheme="minorHAnsi" w:hAnsiTheme="minorHAnsi" w:cstheme="minorHAnsi"/>
        </w:rPr>
        <w:t>V</w:t>
      </w:r>
      <w:r w:rsidR="00302B85" w:rsidRPr="00F5534F">
        <w:rPr>
          <w:rFonts w:asciiTheme="minorHAnsi" w:hAnsiTheme="minorHAnsi" w:cstheme="minorHAnsi"/>
        </w:rPr>
        <w:t>oor</w:t>
      </w:r>
      <w:r>
        <w:rPr>
          <w:rFonts w:asciiTheme="minorHAnsi" w:hAnsiTheme="minorHAnsi" w:cstheme="minorHAnsi"/>
        </w:rPr>
        <w:t>,</w:t>
      </w:r>
      <w:r w:rsidR="00302B85" w:rsidRPr="00F5534F">
        <w:rPr>
          <w:rFonts w:asciiTheme="minorHAnsi" w:hAnsiTheme="minorHAnsi" w:cstheme="minorHAnsi"/>
        </w:rPr>
        <w:t xml:space="preserve"> h</w:t>
      </w:r>
      <w:r w:rsidR="00E20F1E">
        <w:rPr>
          <w:rFonts w:asciiTheme="minorHAnsi" w:hAnsiTheme="minorHAnsi" w:cstheme="minorHAnsi"/>
        </w:rPr>
        <w:t>y</w:t>
      </w:r>
      <w:r w:rsidR="00302B85" w:rsidRPr="00F5534F">
        <w:rPr>
          <w:rFonts w:asciiTheme="minorHAnsi" w:hAnsiTheme="minorHAnsi" w:cstheme="minorHAnsi"/>
        </w:rPr>
        <w:t>pnic jerks (het gevoel dat men naast de stoep stapt) en hypnagoge hallucinaties (je gedachten gaan dan op dromen lijken). Daarna komt men in een andere fase.</w:t>
      </w:r>
    </w:p>
    <w:p w14:paraId="7A8F088F" w14:textId="2D68D45B" w:rsidR="00302B85" w:rsidRPr="00F5534F" w:rsidRDefault="00302B85" w:rsidP="00302B85">
      <w:pPr>
        <w:rPr>
          <w:rFonts w:asciiTheme="minorHAnsi" w:hAnsiTheme="minorHAnsi" w:cstheme="minorHAnsi"/>
        </w:rPr>
      </w:pPr>
      <w:r w:rsidRPr="00F5534F">
        <w:rPr>
          <w:rFonts w:asciiTheme="minorHAnsi" w:hAnsiTheme="minorHAnsi" w:cstheme="minorHAnsi"/>
        </w:rPr>
        <w:t xml:space="preserve">- </w:t>
      </w:r>
      <w:r w:rsidRPr="00F5534F">
        <w:rPr>
          <w:rFonts w:asciiTheme="minorHAnsi" w:hAnsiTheme="minorHAnsi" w:cstheme="minorHAnsi"/>
          <w:u w:val="single"/>
        </w:rPr>
        <w:t>Fase 2 de lichte slaap</w:t>
      </w:r>
      <w:r w:rsidRPr="00F5534F">
        <w:rPr>
          <w:rFonts w:asciiTheme="minorHAnsi" w:hAnsiTheme="minorHAnsi" w:cstheme="minorHAnsi"/>
        </w:rPr>
        <w:br/>
      </w:r>
      <w:r w:rsidRPr="00F5534F">
        <w:rPr>
          <w:rFonts w:asciiTheme="minorHAnsi" w:hAnsiTheme="minorHAnsi" w:cstheme="minorHAnsi"/>
        </w:rPr>
        <w:tab/>
        <w:t>In deze fase moet onze naam worden genoemd om ons wakker te krijgen.</w:t>
      </w:r>
    </w:p>
    <w:p w14:paraId="5D7CEF28" w14:textId="6C552DF6" w:rsidR="00302B85" w:rsidRPr="00F5534F" w:rsidRDefault="00302B85" w:rsidP="006B3BAD">
      <w:pPr>
        <w:rPr>
          <w:rFonts w:asciiTheme="minorHAnsi" w:hAnsiTheme="minorHAnsi" w:cstheme="minorHAnsi"/>
        </w:rPr>
      </w:pPr>
      <w:r w:rsidRPr="00F5534F">
        <w:rPr>
          <w:rFonts w:asciiTheme="minorHAnsi" w:hAnsiTheme="minorHAnsi" w:cstheme="minorHAnsi"/>
        </w:rPr>
        <w:t xml:space="preserve">- </w:t>
      </w:r>
      <w:r w:rsidRPr="00F5534F">
        <w:rPr>
          <w:rFonts w:asciiTheme="minorHAnsi" w:hAnsiTheme="minorHAnsi" w:cstheme="minorHAnsi"/>
          <w:u w:val="single"/>
        </w:rPr>
        <w:t>Fase 3 en 4</w:t>
      </w:r>
      <w:r w:rsidRPr="00F5534F">
        <w:rPr>
          <w:rFonts w:asciiTheme="minorHAnsi" w:hAnsiTheme="minorHAnsi" w:cstheme="minorHAnsi"/>
        </w:rPr>
        <w:br/>
      </w:r>
      <w:r w:rsidRPr="00F5534F">
        <w:rPr>
          <w:rFonts w:asciiTheme="minorHAnsi" w:hAnsiTheme="minorHAnsi" w:cstheme="minorHAnsi"/>
        </w:rPr>
        <w:tab/>
        <w:t>(slow wave sleep) Deze fases vormen een diepe slaap en komt onze hersenen in volledige rust.</w:t>
      </w:r>
    </w:p>
    <w:p w14:paraId="732C169D" w14:textId="570A7311" w:rsidR="007A40A6" w:rsidRPr="00303DBB" w:rsidRDefault="00302B85" w:rsidP="00302B85">
      <w:pPr>
        <w:rPr>
          <w:rFonts w:asciiTheme="minorHAnsi" w:hAnsiTheme="minorHAnsi" w:cstheme="minorHAnsi"/>
          <w:sz w:val="16"/>
          <w:szCs w:val="16"/>
        </w:rPr>
      </w:pPr>
      <w:r w:rsidRPr="00F5534F">
        <w:rPr>
          <w:rFonts w:asciiTheme="minorHAnsi" w:hAnsiTheme="minorHAnsi" w:cstheme="minorHAnsi"/>
          <w:sz w:val="16"/>
          <w:szCs w:val="16"/>
        </w:rPr>
        <w:br/>
      </w:r>
      <w:r w:rsidRPr="00E26DC2">
        <w:rPr>
          <w:rFonts w:asciiTheme="minorHAnsi" w:hAnsiTheme="minorHAnsi" w:cstheme="minorHAnsi"/>
        </w:rPr>
        <w:t xml:space="preserve">Hierna komt de REM slaap waar onze hersenen weer druk aan het werk zijn. Men verwerkt dan de impulsen en gebeurtenissen van de dag en de Remslaap is van </w:t>
      </w:r>
      <w:r w:rsidR="00690D7E" w:rsidRPr="00E26DC2">
        <w:rPr>
          <w:rFonts w:asciiTheme="minorHAnsi" w:hAnsiTheme="minorHAnsi" w:cstheme="minorHAnsi"/>
        </w:rPr>
        <w:t>groot</w:t>
      </w:r>
      <w:r w:rsidRPr="00E26DC2">
        <w:rPr>
          <w:rFonts w:asciiTheme="minorHAnsi" w:hAnsiTheme="minorHAnsi" w:cstheme="minorHAnsi"/>
        </w:rPr>
        <w:t xml:space="preserve"> belang voor het leren</w:t>
      </w:r>
      <w:r w:rsidR="00690D7E" w:rsidRPr="00E26DC2">
        <w:rPr>
          <w:rFonts w:asciiTheme="minorHAnsi" w:hAnsiTheme="minorHAnsi" w:cstheme="minorHAnsi"/>
        </w:rPr>
        <w:t xml:space="preserve"> van nieuwe dingen</w:t>
      </w:r>
      <w:r w:rsidRPr="00E26DC2">
        <w:rPr>
          <w:rFonts w:asciiTheme="minorHAnsi" w:hAnsiTheme="minorHAnsi" w:cstheme="minorHAnsi"/>
        </w:rPr>
        <w:t>.</w:t>
      </w:r>
      <w:r w:rsidR="00690D7E" w:rsidRPr="00E26DC2">
        <w:rPr>
          <w:rFonts w:asciiTheme="minorHAnsi" w:hAnsiTheme="minorHAnsi" w:cstheme="minorHAnsi"/>
        </w:rPr>
        <w:t xml:space="preserve"> </w:t>
      </w:r>
      <w:r w:rsidRPr="00E26DC2">
        <w:rPr>
          <w:rFonts w:asciiTheme="minorHAnsi" w:hAnsiTheme="minorHAnsi" w:cstheme="minorHAnsi"/>
        </w:rPr>
        <w:t>We hebben in het begin van de nacht de meeste non-REM-slaap, de diepe slaap en die belangrijk is voor lichamelijk herstel. Denk daarbij aan opbouw van immuunsysteem, homeostase hormoonstelsel en het verkrijgen van maximale celdeling.</w:t>
      </w:r>
      <w:r w:rsidR="00690D7E" w:rsidRPr="00E26DC2">
        <w:rPr>
          <w:rFonts w:asciiTheme="minorHAnsi" w:hAnsiTheme="minorHAnsi" w:cstheme="minorHAnsi"/>
        </w:rPr>
        <w:t xml:space="preserve"> </w:t>
      </w:r>
      <w:r w:rsidRPr="00E26DC2">
        <w:rPr>
          <w:rFonts w:asciiTheme="minorHAnsi" w:hAnsiTheme="minorHAnsi" w:cstheme="minorHAnsi"/>
        </w:rPr>
        <w:t>De Remslaap komt voornamelijk in de tweede helft van de nacht voor en is nodig voor ons geestelijk herstel, de psychische gezondheid en dus het vermogen om het leven aan te kunnen.</w:t>
      </w:r>
      <w:r w:rsidRPr="00E26DC2">
        <w:rPr>
          <w:rFonts w:asciiTheme="minorHAnsi" w:hAnsiTheme="minorHAnsi" w:cstheme="minorHAnsi"/>
        </w:rPr>
        <w:br/>
      </w:r>
    </w:p>
    <w:p w14:paraId="115C8FB9" w14:textId="32AF12E9" w:rsidR="00302B85" w:rsidRPr="00690D7E" w:rsidRDefault="00302B85" w:rsidP="00302B85">
      <w:pPr>
        <w:rPr>
          <w:rFonts w:asciiTheme="minorHAnsi" w:hAnsiTheme="minorHAnsi" w:cstheme="minorHAnsi"/>
          <w:b/>
        </w:rPr>
      </w:pPr>
      <w:r w:rsidRPr="00690D7E">
        <w:rPr>
          <w:rFonts w:asciiTheme="minorHAnsi" w:hAnsiTheme="minorHAnsi" w:cstheme="minorHAnsi"/>
          <w:b/>
        </w:rPr>
        <w:t>Dementie en slaap</w:t>
      </w:r>
    </w:p>
    <w:p w14:paraId="627D12F2" w14:textId="77777777" w:rsidR="009475DD" w:rsidRDefault="002D6308" w:rsidP="00DC15BB">
      <w:pPr>
        <w:rPr>
          <w:rFonts w:asciiTheme="minorHAnsi" w:hAnsiTheme="minorHAnsi" w:cstheme="minorHAnsi"/>
        </w:rPr>
      </w:pPr>
      <w:r w:rsidRPr="00E26DC2">
        <w:rPr>
          <w:rFonts w:asciiTheme="minorHAnsi" w:hAnsiTheme="minorHAnsi" w:cstheme="minorHAnsi"/>
        </w:rPr>
        <w:t xml:space="preserve">Ouderen en </w:t>
      </w:r>
      <w:r w:rsidR="00690D7E" w:rsidRPr="00E26DC2">
        <w:rPr>
          <w:rFonts w:asciiTheme="minorHAnsi" w:hAnsiTheme="minorHAnsi" w:cstheme="minorHAnsi"/>
        </w:rPr>
        <w:t>men</w:t>
      </w:r>
      <w:r w:rsidR="00303DBB" w:rsidRPr="00E26DC2">
        <w:rPr>
          <w:rFonts w:asciiTheme="minorHAnsi" w:hAnsiTheme="minorHAnsi" w:cstheme="minorHAnsi"/>
        </w:rPr>
        <w:t>s</w:t>
      </w:r>
      <w:r w:rsidR="00690D7E" w:rsidRPr="00E26DC2">
        <w:rPr>
          <w:rFonts w:asciiTheme="minorHAnsi" w:hAnsiTheme="minorHAnsi" w:cstheme="minorHAnsi"/>
        </w:rPr>
        <w:t>en met dementie</w:t>
      </w:r>
      <w:r w:rsidRPr="00E26DC2">
        <w:rPr>
          <w:rFonts w:asciiTheme="minorHAnsi" w:hAnsiTheme="minorHAnsi" w:cstheme="minorHAnsi"/>
        </w:rPr>
        <w:t xml:space="preserve"> komen steeds minder buiten, daar waar het licht het sterkst is. De ogen worden steeds slechter en door het minder goed functioneren komt er nog maar een derde van het omgevingslicht het netvlies binnen. Dit komt door verdikking en vertroebeling van de lens en de </w:t>
      </w:r>
      <w:r w:rsidR="00690D7E" w:rsidRPr="00E26DC2">
        <w:rPr>
          <w:rFonts w:asciiTheme="minorHAnsi" w:hAnsiTheme="minorHAnsi" w:cstheme="minorHAnsi"/>
        </w:rPr>
        <w:t xml:space="preserve">ouderdom </w:t>
      </w:r>
      <w:r w:rsidR="00690D7E" w:rsidRPr="00E26DC2">
        <w:rPr>
          <w:rFonts w:asciiTheme="minorHAnsi" w:hAnsiTheme="minorHAnsi" w:cstheme="minorHAnsi"/>
        </w:rPr>
        <w:lastRenderedPageBreak/>
        <w:t>gerelateerde</w:t>
      </w:r>
      <w:r w:rsidRPr="00E26DC2">
        <w:rPr>
          <w:rFonts w:asciiTheme="minorHAnsi" w:hAnsiTheme="minorHAnsi" w:cstheme="minorHAnsi"/>
        </w:rPr>
        <w:t xml:space="preserve"> reductie in de pupil. </w:t>
      </w:r>
      <w:r w:rsidR="009475DD">
        <w:rPr>
          <w:rFonts w:asciiTheme="minorHAnsi" w:hAnsiTheme="minorHAnsi" w:cstheme="minorHAnsi"/>
        </w:rPr>
        <w:br/>
      </w:r>
    </w:p>
    <w:p w14:paraId="1CA04008" w14:textId="39613D65" w:rsidR="007B7562" w:rsidRPr="00E26DC2" w:rsidRDefault="002D6308" w:rsidP="00DC15BB">
      <w:pPr>
        <w:rPr>
          <w:rFonts w:asciiTheme="minorHAnsi" w:hAnsiTheme="minorHAnsi" w:cstheme="minorHAnsi"/>
        </w:rPr>
      </w:pPr>
      <w:r w:rsidRPr="00E26DC2">
        <w:rPr>
          <w:rFonts w:asciiTheme="minorHAnsi" w:hAnsiTheme="minorHAnsi" w:cstheme="minorHAnsi"/>
        </w:rPr>
        <w:t xml:space="preserve">Gemiddeld wordt een volwassenen blootgesteld aan 1 tot 5 uur per dag licht met een intensiteit van meer dan 2000lux. Ouderen doen </w:t>
      </w:r>
      <w:r w:rsidR="007B7562" w:rsidRPr="00E26DC2">
        <w:rPr>
          <w:rFonts w:asciiTheme="minorHAnsi" w:hAnsiTheme="minorHAnsi" w:cstheme="minorHAnsi"/>
        </w:rPr>
        <w:t>dit</w:t>
      </w:r>
      <w:r w:rsidRPr="00E26DC2">
        <w:rPr>
          <w:rFonts w:asciiTheme="minorHAnsi" w:hAnsiTheme="minorHAnsi" w:cstheme="minorHAnsi"/>
        </w:rPr>
        <w:t xml:space="preserve"> maar gemiddeld 1 uur en wanneer men in een verzorgingstehuis </w:t>
      </w:r>
      <w:r w:rsidR="009F759C" w:rsidRPr="00E26DC2">
        <w:rPr>
          <w:rFonts w:asciiTheme="minorHAnsi" w:hAnsiTheme="minorHAnsi" w:cstheme="minorHAnsi"/>
        </w:rPr>
        <w:t>zit, daalt dat nog eens naar gemiddeld 1,6 minuten.</w:t>
      </w:r>
    </w:p>
    <w:p w14:paraId="6578DBB0" w14:textId="734CC426" w:rsidR="003643A5" w:rsidRPr="009475DD" w:rsidRDefault="009F759C" w:rsidP="003643A5">
      <w:pPr>
        <w:rPr>
          <w:rFonts w:asciiTheme="minorHAnsi" w:hAnsiTheme="minorHAnsi" w:cstheme="minorHAnsi"/>
          <w:sz w:val="12"/>
          <w:szCs w:val="12"/>
        </w:rPr>
      </w:pPr>
      <w:r w:rsidRPr="00E26DC2">
        <w:rPr>
          <w:rFonts w:asciiTheme="minorHAnsi" w:hAnsiTheme="minorHAnsi" w:cstheme="minorHAnsi"/>
          <w:sz w:val="16"/>
          <w:szCs w:val="16"/>
        </w:rPr>
        <w:t xml:space="preserve"> </w:t>
      </w:r>
      <w:r w:rsidR="00302B85" w:rsidRPr="00E26DC2">
        <w:rPr>
          <w:rFonts w:asciiTheme="minorHAnsi" w:hAnsiTheme="minorHAnsi" w:cstheme="minorHAnsi"/>
          <w:sz w:val="16"/>
          <w:szCs w:val="16"/>
        </w:rPr>
        <w:br/>
      </w:r>
      <w:r w:rsidRPr="00E26DC2">
        <w:rPr>
          <w:rFonts w:asciiTheme="minorHAnsi" w:hAnsiTheme="minorHAnsi" w:cstheme="minorHAnsi"/>
        </w:rPr>
        <w:t xml:space="preserve">Bij het verouderen produceert de pijnappelklier minder melatonine en bij dementie is </w:t>
      </w:r>
      <w:r w:rsidR="000C3443" w:rsidRPr="00E26DC2">
        <w:rPr>
          <w:rFonts w:asciiTheme="minorHAnsi" w:hAnsiTheme="minorHAnsi" w:cstheme="minorHAnsi"/>
        </w:rPr>
        <w:t>dit</w:t>
      </w:r>
      <w:r w:rsidRPr="00E26DC2">
        <w:rPr>
          <w:rFonts w:asciiTheme="minorHAnsi" w:hAnsiTheme="minorHAnsi" w:cstheme="minorHAnsi"/>
        </w:rPr>
        <w:t xml:space="preserve"> vaak een aangetast gebied. We hebben</w:t>
      </w:r>
      <w:r w:rsidR="00302B85" w:rsidRPr="00E26DC2">
        <w:rPr>
          <w:rFonts w:asciiTheme="minorHAnsi" w:hAnsiTheme="minorHAnsi" w:cstheme="minorHAnsi"/>
        </w:rPr>
        <w:t xml:space="preserve"> dan</w:t>
      </w:r>
      <w:r w:rsidRPr="00E26DC2">
        <w:rPr>
          <w:rFonts w:asciiTheme="minorHAnsi" w:hAnsiTheme="minorHAnsi" w:cstheme="minorHAnsi"/>
        </w:rPr>
        <w:t xml:space="preserve"> een</w:t>
      </w:r>
      <w:r w:rsidR="00302B85" w:rsidRPr="00E26DC2">
        <w:rPr>
          <w:rFonts w:asciiTheme="minorHAnsi" w:hAnsiTheme="minorHAnsi" w:cstheme="minorHAnsi"/>
        </w:rPr>
        <w:t xml:space="preserve"> perfecte</w:t>
      </w:r>
      <w:r w:rsidRPr="00E26DC2">
        <w:rPr>
          <w:rFonts w:asciiTheme="minorHAnsi" w:hAnsiTheme="minorHAnsi" w:cstheme="minorHAnsi"/>
        </w:rPr>
        <w:t xml:space="preserve"> cocktail da</w:t>
      </w:r>
      <w:r w:rsidR="00660551">
        <w:rPr>
          <w:rFonts w:asciiTheme="minorHAnsi" w:hAnsiTheme="minorHAnsi" w:cstheme="minorHAnsi"/>
        </w:rPr>
        <w:t>t</w:t>
      </w:r>
      <w:r w:rsidRPr="00E26DC2">
        <w:rPr>
          <w:rFonts w:asciiTheme="minorHAnsi" w:hAnsiTheme="minorHAnsi" w:cstheme="minorHAnsi"/>
        </w:rPr>
        <w:t xml:space="preserve"> de biologische klok ontregeld. De verdeling van de slaap over de dag van 24 uur verandert. </w:t>
      </w:r>
      <w:r w:rsidR="000C3443" w:rsidRPr="00E26DC2">
        <w:rPr>
          <w:rFonts w:asciiTheme="minorHAnsi" w:hAnsiTheme="minorHAnsi" w:cstheme="minorHAnsi"/>
        </w:rPr>
        <w:t>In de nacht</w:t>
      </w:r>
      <w:r w:rsidRPr="00E26DC2">
        <w:rPr>
          <w:rFonts w:asciiTheme="minorHAnsi" w:hAnsiTheme="minorHAnsi" w:cstheme="minorHAnsi"/>
        </w:rPr>
        <w:t xml:space="preserve"> wordt men vaker wakker, </w:t>
      </w:r>
      <w:r w:rsidR="000C3443" w:rsidRPr="00E26DC2">
        <w:rPr>
          <w:rFonts w:asciiTheme="minorHAnsi" w:hAnsiTheme="minorHAnsi" w:cstheme="minorHAnsi"/>
        </w:rPr>
        <w:t>waardoor</w:t>
      </w:r>
      <w:r w:rsidRPr="00E26DC2">
        <w:rPr>
          <w:rFonts w:asciiTheme="minorHAnsi" w:hAnsiTheme="minorHAnsi" w:cstheme="minorHAnsi"/>
        </w:rPr>
        <w:t xml:space="preserve"> voor velen de behoefte aan één of meer dutjes overdag toen</w:t>
      </w:r>
      <w:r w:rsidR="000C3443" w:rsidRPr="00E26DC2">
        <w:rPr>
          <w:rFonts w:asciiTheme="minorHAnsi" w:hAnsiTheme="minorHAnsi" w:cstheme="minorHAnsi"/>
        </w:rPr>
        <w:t>eemt</w:t>
      </w:r>
      <w:r w:rsidRPr="00E26DC2">
        <w:rPr>
          <w:rFonts w:asciiTheme="minorHAnsi" w:hAnsiTheme="minorHAnsi" w:cstheme="minorHAnsi"/>
        </w:rPr>
        <w:t>.</w:t>
      </w:r>
      <w:r w:rsidR="00302B85" w:rsidRPr="00E26DC2">
        <w:rPr>
          <w:rFonts w:asciiTheme="minorHAnsi" w:hAnsiTheme="minorHAnsi" w:cstheme="minorHAnsi"/>
        </w:rPr>
        <w:t xml:space="preserve"> Hierdoor ziet de </w:t>
      </w:r>
      <w:r w:rsidR="00660551" w:rsidRPr="00E26DC2">
        <w:rPr>
          <w:rFonts w:asciiTheme="minorHAnsi" w:hAnsiTheme="minorHAnsi" w:cstheme="minorHAnsi"/>
        </w:rPr>
        <w:t>cyclus</w:t>
      </w:r>
      <w:r w:rsidR="00302B85" w:rsidRPr="00E26DC2">
        <w:rPr>
          <w:rFonts w:asciiTheme="minorHAnsi" w:hAnsiTheme="minorHAnsi" w:cstheme="minorHAnsi"/>
        </w:rPr>
        <w:t xml:space="preserve"> van het </w:t>
      </w:r>
      <w:proofErr w:type="gramStart"/>
      <w:r w:rsidR="00302B85" w:rsidRPr="00E26DC2">
        <w:rPr>
          <w:rFonts w:asciiTheme="minorHAnsi" w:hAnsiTheme="minorHAnsi" w:cstheme="minorHAnsi"/>
        </w:rPr>
        <w:t>dag</w:t>
      </w:r>
      <w:proofErr w:type="gramEnd"/>
      <w:r w:rsidR="00302B85" w:rsidRPr="00E26DC2">
        <w:rPr>
          <w:rFonts w:asciiTheme="minorHAnsi" w:hAnsiTheme="minorHAnsi" w:cstheme="minorHAnsi"/>
        </w:rPr>
        <w:t xml:space="preserve"> en nachtritme van een</w:t>
      </w:r>
      <w:r w:rsidR="000C3443" w:rsidRPr="00E26DC2">
        <w:rPr>
          <w:rFonts w:asciiTheme="minorHAnsi" w:hAnsiTheme="minorHAnsi" w:cstheme="minorHAnsi"/>
        </w:rPr>
        <w:t xml:space="preserve"> gezond</w:t>
      </w:r>
      <w:r w:rsidR="00302B85" w:rsidRPr="00E26DC2">
        <w:rPr>
          <w:rFonts w:asciiTheme="minorHAnsi" w:hAnsiTheme="minorHAnsi" w:cstheme="minorHAnsi"/>
        </w:rPr>
        <w:t xml:space="preserve"> volwassen persoon heel anders uit, dan</w:t>
      </w:r>
      <w:r w:rsidR="000C3443" w:rsidRPr="00E26DC2">
        <w:rPr>
          <w:rFonts w:asciiTheme="minorHAnsi" w:hAnsiTheme="minorHAnsi" w:cstheme="minorHAnsi"/>
        </w:rPr>
        <w:t xml:space="preserve"> dat van</w:t>
      </w:r>
      <w:r w:rsidR="00302B85" w:rsidRPr="00E26DC2">
        <w:rPr>
          <w:rFonts w:asciiTheme="minorHAnsi" w:hAnsiTheme="minorHAnsi" w:cstheme="minorHAnsi"/>
        </w:rPr>
        <w:t xml:space="preserve"> iemand met dementie. De cycl</w:t>
      </w:r>
      <w:r w:rsidR="000C3443" w:rsidRPr="00E26DC2">
        <w:rPr>
          <w:rFonts w:asciiTheme="minorHAnsi" w:hAnsiTheme="minorHAnsi" w:cstheme="minorHAnsi"/>
        </w:rPr>
        <w:t>u</w:t>
      </w:r>
      <w:r w:rsidR="00302B85" w:rsidRPr="00E26DC2">
        <w:rPr>
          <w:rFonts w:asciiTheme="minorHAnsi" w:hAnsiTheme="minorHAnsi" w:cstheme="minorHAnsi"/>
        </w:rPr>
        <w:t>s</w:t>
      </w:r>
      <w:r w:rsidR="000C3443" w:rsidRPr="00E26DC2">
        <w:rPr>
          <w:rFonts w:asciiTheme="minorHAnsi" w:hAnsiTheme="minorHAnsi" w:cstheme="minorHAnsi"/>
        </w:rPr>
        <w:t>sen</w:t>
      </w:r>
      <w:r w:rsidR="00302B85" w:rsidRPr="00E26DC2">
        <w:rPr>
          <w:rFonts w:asciiTheme="minorHAnsi" w:hAnsiTheme="minorHAnsi" w:cstheme="minorHAnsi"/>
        </w:rPr>
        <w:t xml:space="preserve"> zijn vaak korter en men komt minder lang in de diepe REM slaap</w:t>
      </w:r>
      <w:r w:rsidR="000C3443" w:rsidRPr="00E26DC2">
        <w:rPr>
          <w:rFonts w:asciiTheme="minorHAnsi" w:hAnsiTheme="minorHAnsi" w:cstheme="minorHAnsi"/>
        </w:rPr>
        <w:t>, d</w:t>
      </w:r>
      <w:r w:rsidR="00302B85" w:rsidRPr="00E26DC2">
        <w:rPr>
          <w:rFonts w:asciiTheme="minorHAnsi" w:hAnsiTheme="minorHAnsi" w:cstheme="minorHAnsi"/>
        </w:rPr>
        <w:t>ie zo belangrijk is. Overdag wordt de biologische klok gestimuleerd door omgevingslicht en ’s nachts wordt de klok geremd door de melatonine.</w:t>
      </w:r>
      <w:r w:rsidR="00E6656F" w:rsidRPr="00E26DC2">
        <w:rPr>
          <w:rFonts w:asciiTheme="minorHAnsi" w:hAnsiTheme="minorHAnsi" w:cstheme="minorHAnsi"/>
        </w:rPr>
        <w:t xml:space="preserve"> </w:t>
      </w:r>
      <w:r w:rsidR="00303DBB" w:rsidRPr="00E26DC2">
        <w:rPr>
          <w:rFonts w:asciiTheme="minorHAnsi" w:hAnsiTheme="minorHAnsi" w:cstheme="minorHAnsi"/>
        </w:rPr>
        <w:br/>
      </w:r>
    </w:p>
    <w:p w14:paraId="6890CD32" w14:textId="14563632" w:rsidR="003643A5" w:rsidRPr="003B7220" w:rsidRDefault="003643A5" w:rsidP="003643A5">
      <w:pPr>
        <w:pStyle w:val="Caption"/>
        <w:rPr>
          <w:rFonts w:asciiTheme="minorHAnsi" w:eastAsiaTheme="minorEastAsia" w:hAnsiTheme="minorHAnsi" w:cstheme="minorBidi"/>
          <w:b w:val="0"/>
          <w:szCs w:val="22"/>
          <w:lang w:val="nl-NL"/>
        </w:rPr>
      </w:pPr>
      <w:r w:rsidRPr="003B7220">
        <w:rPr>
          <w:rFonts w:asciiTheme="minorHAnsi" w:eastAsiaTheme="minorEastAsia" w:hAnsiTheme="minorHAnsi" w:cstheme="minorBidi"/>
          <w:b w:val="0"/>
          <w:szCs w:val="22"/>
          <w:lang w:val="nl-NL"/>
        </w:rPr>
        <w:t>De slaaprobot</w:t>
      </w:r>
      <w:r w:rsidR="00660551">
        <w:rPr>
          <w:rFonts w:asciiTheme="minorHAnsi" w:eastAsiaTheme="minorEastAsia" w:hAnsiTheme="minorHAnsi" w:cstheme="minorBidi"/>
          <w:b w:val="0"/>
          <w:szCs w:val="22"/>
          <w:lang w:val="nl-NL"/>
        </w:rPr>
        <w:t>s</w:t>
      </w:r>
      <w:r w:rsidRPr="003B7220">
        <w:rPr>
          <w:rFonts w:asciiTheme="minorHAnsi" w:eastAsiaTheme="minorEastAsia" w:hAnsiTheme="minorHAnsi" w:cstheme="minorBidi"/>
          <w:b w:val="0"/>
          <w:szCs w:val="22"/>
          <w:lang w:val="nl-NL"/>
        </w:rPr>
        <w:t xml:space="preserve"> die in</w:t>
      </w:r>
      <w:r w:rsidR="00660551">
        <w:rPr>
          <w:rFonts w:asciiTheme="minorHAnsi" w:eastAsiaTheme="minorEastAsia" w:hAnsiTheme="minorHAnsi" w:cstheme="minorBidi"/>
          <w:b w:val="0"/>
          <w:szCs w:val="22"/>
          <w:lang w:val="nl-NL"/>
        </w:rPr>
        <w:t>ge</w:t>
      </w:r>
      <w:r w:rsidRPr="003B7220">
        <w:rPr>
          <w:rFonts w:asciiTheme="minorHAnsi" w:eastAsiaTheme="minorEastAsia" w:hAnsiTheme="minorHAnsi" w:cstheme="minorBidi"/>
          <w:b w:val="0"/>
          <w:szCs w:val="22"/>
          <w:lang w:val="nl-NL"/>
        </w:rPr>
        <w:t>zet</w:t>
      </w:r>
      <w:r w:rsidR="005A3329">
        <w:rPr>
          <w:rFonts w:asciiTheme="minorHAnsi" w:eastAsiaTheme="minorEastAsia" w:hAnsiTheme="minorHAnsi" w:cstheme="minorBidi"/>
          <w:b w:val="0"/>
          <w:szCs w:val="22"/>
          <w:lang w:val="nl-NL"/>
        </w:rPr>
        <w:t xml:space="preserve"> worden</w:t>
      </w:r>
      <w:r w:rsidRPr="003B7220">
        <w:rPr>
          <w:rFonts w:asciiTheme="minorHAnsi" w:eastAsiaTheme="minorEastAsia" w:hAnsiTheme="minorHAnsi" w:cstheme="minorBidi"/>
          <w:b w:val="0"/>
          <w:szCs w:val="22"/>
          <w:lang w:val="nl-NL"/>
        </w:rPr>
        <w:t xml:space="preserve"> zijn op basis van wetenschappelijk onderzoek op de markt gekomen. Hieronder de voordelen en uitleg over het slaapproduct:</w:t>
      </w:r>
    </w:p>
    <w:p w14:paraId="161CE456" w14:textId="577BDA96" w:rsidR="003643A5" w:rsidRPr="00873C18" w:rsidRDefault="003643A5" w:rsidP="003643A5">
      <w:pPr>
        <w:pStyle w:val="Caption"/>
        <w:rPr>
          <w:rStyle w:val="normaltextrun"/>
          <w:rFonts w:asciiTheme="minorHAnsi" w:hAnsiTheme="minorHAnsi" w:cstheme="minorHAnsi"/>
          <w:b w:val="0"/>
          <w:sz w:val="24"/>
          <w:szCs w:val="24"/>
          <w:lang w:val="nl-NL"/>
        </w:rPr>
      </w:pPr>
      <w:r>
        <w:rPr>
          <w:rFonts w:asciiTheme="minorHAnsi" w:eastAsiaTheme="minorEastAsia" w:hAnsiTheme="minorHAnsi" w:cstheme="minorBidi"/>
          <w:szCs w:val="22"/>
          <w:lang w:val="nl-NL"/>
        </w:rPr>
        <w:br/>
      </w:r>
      <w:r w:rsidRPr="005610D8">
        <w:rPr>
          <w:rFonts w:asciiTheme="minorHAnsi" w:eastAsiaTheme="minorEastAsia" w:hAnsiTheme="minorHAnsi" w:cstheme="minorBidi"/>
          <w:szCs w:val="22"/>
          <w:lang w:val="nl-NL"/>
        </w:rPr>
        <w:t>Qwiek Snooze</w:t>
      </w:r>
      <w:r>
        <w:rPr>
          <w:rFonts w:asciiTheme="minorHAnsi" w:eastAsiaTheme="minorEastAsia" w:hAnsiTheme="minorHAnsi" w:cstheme="minorBidi"/>
          <w:b w:val="0"/>
          <w:bCs w:val="0"/>
          <w:szCs w:val="22"/>
        </w:rPr>
        <w:br/>
      </w:r>
      <w:r w:rsidRPr="00873C18">
        <w:rPr>
          <w:rStyle w:val="normaltextrun"/>
          <w:rFonts w:asciiTheme="minorHAnsi" w:hAnsiTheme="minorHAnsi" w:cstheme="minorHAnsi"/>
          <w:b w:val="0"/>
          <w:sz w:val="24"/>
          <w:szCs w:val="24"/>
          <w:lang w:val="nl-NL"/>
        </w:rPr>
        <w:t>De Qwiek Snooze is een slim muziekkussen dat speciaal is ontwikkeld om cliënten met slaapproblemen, met behulp van ontspannende muziek te ondersteunen bij het in slaap vallen. De Qwiek Snooze is ontwikkeld in samenwerking met muziektherapeuten om te kunnen worden gebruikt bij de</w:t>
      </w:r>
      <w:r w:rsidR="005A3329">
        <w:rPr>
          <w:rStyle w:val="normaltextrun"/>
          <w:rFonts w:asciiTheme="minorHAnsi" w:hAnsiTheme="minorHAnsi" w:cstheme="minorHAnsi"/>
          <w:b w:val="0"/>
          <w:sz w:val="24"/>
          <w:szCs w:val="24"/>
          <w:lang w:val="nl-NL"/>
        </w:rPr>
        <w:t xml:space="preserve"> </w:t>
      </w:r>
      <w:r w:rsidRPr="00873C18">
        <w:rPr>
          <w:rStyle w:val="normaltextrun"/>
          <w:rFonts w:asciiTheme="minorHAnsi" w:hAnsiTheme="minorHAnsi" w:cstheme="minorHAnsi"/>
          <w:b w:val="0"/>
          <w:sz w:val="24"/>
          <w:szCs w:val="24"/>
          <w:lang w:val="nl-NL"/>
        </w:rPr>
        <w:t>door Vilans erkende muziekkusseninterventie.</w:t>
      </w:r>
    </w:p>
    <w:p w14:paraId="6D7083AB" w14:textId="77777777" w:rsidR="003643A5" w:rsidRPr="00873C18" w:rsidRDefault="003643A5" w:rsidP="003643A5">
      <w:pPr>
        <w:pStyle w:val="Caption"/>
        <w:rPr>
          <w:rStyle w:val="normaltextrun"/>
          <w:rFonts w:asciiTheme="minorHAnsi" w:hAnsiTheme="minorHAnsi" w:cstheme="minorHAnsi"/>
          <w:b w:val="0"/>
          <w:sz w:val="24"/>
          <w:szCs w:val="24"/>
          <w:lang w:val="nl-NL"/>
        </w:rPr>
      </w:pPr>
      <w:r>
        <w:rPr>
          <w:rStyle w:val="normaltextrun"/>
          <w:rFonts w:asciiTheme="minorHAnsi" w:hAnsiTheme="minorHAnsi" w:cstheme="minorHAnsi"/>
          <w:b w:val="0"/>
          <w:sz w:val="24"/>
          <w:szCs w:val="24"/>
          <w:lang w:val="nl-NL"/>
        </w:rPr>
        <w:br/>
      </w:r>
      <w:r w:rsidRPr="00873C18">
        <w:rPr>
          <w:rStyle w:val="normaltextrun"/>
          <w:rFonts w:asciiTheme="minorHAnsi" w:hAnsiTheme="minorHAnsi" w:cstheme="minorHAnsi"/>
          <w:b w:val="0"/>
          <w:sz w:val="24"/>
          <w:szCs w:val="24"/>
          <w:lang w:val="nl-NL"/>
        </w:rPr>
        <w:t>Ouderen met dementie hebben vaak last van agitatie in de avond en nacht. Dit kan resulteren in nachtelijk dwalen, roepgedrag of desoriëntatie. Met behulp van een persoonlijke muziekbeleving zorgt de Qwiek Snooze voor herkenning bij de cliënt, wat rustgevend werkt en kan leiden tot een verbeterde nachtrust.</w:t>
      </w:r>
    </w:p>
    <w:p w14:paraId="10781B74" w14:textId="77777777" w:rsidR="003643A5" w:rsidRPr="00F5534F" w:rsidRDefault="003643A5" w:rsidP="003643A5">
      <w:pPr>
        <w:rPr>
          <w:rFonts w:asciiTheme="minorHAnsi" w:eastAsiaTheme="minorEastAsia" w:hAnsiTheme="minorHAnsi" w:cstheme="minorBidi"/>
          <w:sz w:val="22"/>
          <w:szCs w:val="22"/>
        </w:rPr>
      </w:pPr>
      <w:r>
        <w:rPr>
          <w:rFonts w:asciiTheme="minorHAnsi" w:eastAsiaTheme="minorEastAsia" w:hAnsiTheme="minorHAnsi" w:cstheme="minorBidi"/>
          <w:sz w:val="22"/>
          <w:szCs w:val="22"/>
        </w:rPr>
        <w:br/>
      </w:r>
      <w:r w:rsidRPr="00F5534F">
        <w:rPr>
          <w:rFonts w:asciiTheme="minorHAnsi" w:eastAsiaTheme="minorEastAsia" w:hAnsiTheme="minorHAnsi" w:cstheme="minorBidi"/>
          <w:sz w:val="22"/>
          <w:szCs w:val="22"/>
        </w:rPr>
        <w:t>Voordelen:</w:t>
      </w:r>
    </w:p>
    <w:p w14:paraId="6AC1ED02" w14:textId="77777777" w:rsidR="003643A5" w:rsidRPr="00F5534F" w:rsidRDefault="003643A5" w:rsidP="003643A5">
      <w:pPr>
        <w:pStyle w:val="ListParagraph"/>
        <w:numPr>
          <w:ilvl w:val="0"/>
          <w:numId w:val="4"/>
        </w:numPr>
        <w:spacing w:line="240" w:lineRule="exact"/>
        <w:rPr>
          <w:rFonts w:ascii="Calibri" w:eastAsia="Calibri" w:hAnsi="Calibri" w:cs="Calibri"/>
          <w:color w:val="000000" w:themeColor="text1"/>
          <w:sz w:val="22"/>
          <w:szCs w:val="22"/>
        </w:rPr>
      </w:pPr>
      <w:r w:rsidRPr="00F5534F">
        <w:rPr>
          <w:rFonts w:ascii="Calibri" w:eastAsia="Calibri" w:hAnsi="Calibri" w:cs="Calibri"/>
          <w:color w:val="000000" w:themeColor="text1"/>
          <w:sz w:val="22"/>
          <w:szCs w:val="22"/>
        </w:rPr>
        <w:t>Slaapverwekkende slaapinterventie</w:t>
      </w:r>
    </w:p>
    <w:p w14:paraId="2CAE4496"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Rustgevende herkenbaar muziek</w:t>
      </w:r>
    </w:p>
    <w:p w14:paraId="348A06AF"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Minder onrust in de nacht</w:t>
      </w:r>
    </w:p>
    <w:p w14:paraId="2E2F3966"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Eigen kussen behouden</w:t>
      </w:r>
    </w:p>
    <w:p w14:paraId="64B9BF04"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Hygiënische reinigen en makkelijk</w:t>
      </w:r>
    </w:p>
    <w:p w14:paraId="44E1E8CD"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 xml:space="preserve">Goed inzetbaar bij intramuraal </w:t>
      </w:r>
    </w:p>
    <w:p w14:paraId="29ACCCFA"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 xml:space="preserve">Gemakkelijk in gebruik </w:t>
      </w:r>
    </w:p>
    <w:p w14:paraId="654057C1"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Personaliseren in muziekkeuze mogelijk</w:t>
      </w:r>
    </w:p>
    <w:p w14:paraId="70736525"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Ontwikkeld met muziektherapeuten</w:t>
      </w:r>
    </w:p>
    <w:p w14:paraId="15FC3B13" w14:textId="77777777" w:rsidR="003643A5" w:rsidRPr="00F5534F" w:rsidRDefault="003643A5" w:rsidP="003643A5">
      <w:pPr>
        <w:pStyle w:val="ListParagraph"/>
        <w:numPr>
          <w:ilvl w:val="0"/>
          <w:numId w:val="4"/>
        </w:numPr>
        <w:spacing w:line="240" w:lineRule="exact"/>
        <w:rPr>
          <w:color w:val="000000" w:themeColor="text1"/>
          <w:sz w:val="22"/>
          <w:szCs w:val="22"/>
        </w:rPr>
      </w:pPr>
      <w:r w:rsidRPr="00F5534F">
        <w:rPr>
          <w:rFonts w:ascii="Calibri" w:eastAsia="Calibri" w:hAnsi="Calibri" w:cs="Calibri"/>
          <w:color w:val="000000" w:themeColor="text1"/>
          <w:sz w:val="22"/>
          <w:szCs w:val="22"/>
        </w:rPr>
        <w:t>Inzicht in slaapgegevens per 7 nachten (Beta)</w:t>
      </w:r>
    </w:p>
    <w:p w14:paraId="0872FA7C" w14:textId="77777777" w:rsidR="003643A5" w:rsidRDefault="00076016" w:rsidP="003643A5">
      <w:pPr>
        <w:rPr>
          <w:rFonts w:asciiTheme="minorHAnsi" w:eastAsiaTheme="minorEastAsia" w:hAnsiTheme="minorHAnsi" w:cstheme="minorBidi"/>
          <w:sz w:val="22"/>
          <w:szCs w:val="22"/>
        </w:rPr>
      </w:pPr>
      <w:sdt>
        <w:sdtPr>
          <w:rPr>
            <w:rFonts w:asciiTheme="minorHAnsi" w:eastAsiaTheme="minorEastAsia" w:hAnsiTheme="minorHAnsi" w:cstheme="minorBidi"/>
            <w:sz w:val="22"/>
            <w:szCs w:val="22"/>
          </w:rPr>
          <w:id w:val="-503517447"/>
          <w:citation/>
        </w:sdtPr>
        <w:sdtEndPr/>
        <w:sdtContent>
          <w:r w:rsidR="003643A5">
            <w:rPr>
              <w:rFonts w:asciiTheme="minorHAnsi" w:eastAsiaTheme="minorEastAsia" w:hAnsiTheme="minorHAnsi" w:cstheme="minorBidi"/>
              <w:sz w:val="22"/>
              <w:szCs w:val="22"/>
            </w:rPr>
            <w:fldChar w:fldCharType="begin"/>
          </w:r>
          <w:r w:rsidR="003643A5">
            <w:rPr>
              <w:rFonts w:asciiTheme="minorHAnsi" w:eastAsiaTheme="minorEastAsia" w:hAnsiTheme="minorHAnsi" w:cstheme="minorBidi"/>
              <w:sz w:val="22"/>
              <w:szCs w:val="22"/>
            </w:rPr>
            <w:instrText xml:space="preserve"> CITATION Qwi201 \l 1043 </w:instrText>
          </w:r>
          <w:r w:rsidR="003643A5">
            <w:rPr>
              <w:rFonts w:asciiTheme="minorHAnsi" w:eastAsiaTheme="minorEastAsia" w:hAnsiTheme="minorHAnsi" w:cstheme="minorBidi"/>
              <w:sz w:val="22"/>
              <w:szCs w:val="22"/>
            </w:rPr>
            <w:fldChar w:fldCharType="separate"/>
          </w:r>
          <w:r w:rsidR="003643A5" w:rsidRPr="00873C18">
            <w:rPr>
              <w:rFonts w:asciiTheme="minorHAnsi" w:eastAsiaTheme="minorEastAsia" w:hAnsiTheme="minorHAnsi" w:cstheme="minorBidi"/>
              <w:noProof/>
              <w:sz w:val="22"/>
              <w:szCs w:val="22"/>
            </w:rPr>
            <w:t>(Qwiek, 2020)</w:t>
          </w:r>
          <w:r w:rsidR="003643A5">
            <w:rPr>
              <w:rFonts w:asciiTheme="minorHAnsi" w:eastAsiaTheme="minorEastAsia" w:hAnsiTheme="minorHAnsi" w:cstheme="minorBidi"/>
              <w:sz w:val="22"/>
              <w:szCs w:val="22"/>
            </w:rPr>
            <w:fldChar w:fldCharType="end"/>
          </w:r>
        </w:sdtContent>
      </w:sdt>
    </w:p>
    <w:p w14:paraId="3E000B76" w14:textId="60AE61F4" w:rsidR="003643A5" w:rsidRDefault="003643A5" w:rsidP="003643A5">
      <w:pPr>
        <w:rPr>
          <w:rFonts w:asciiTheme="minorHAnsi" w:eastAsiaTheme="minorEastAsia" w:hAnsiTheme="minorHAnsi" w:cstheme="minorBidi"/>
          <w:sz w:val="22"/>
          <w:szCs w:val="22"/>
        </w:rPr>
      </w:pPr>
      <w:r>
        <w:rPr>
          <w:rFonts w:asciiTheme="minorHAnsi" w:eastAsiaTheme="minorEastAsia" w:hAnsiTheme="minorHAnsi" w:cstheme="minorBidi"/>
          <w:sz w:val="22"/>
          <w:szCs w:val="22"/>
        </w:rPr>
        <w:br/>
        <w:t>De Qwiek Snooze, hierna gemakshalve Snooze genoemd. Dit product heeft al in een andere locatie van Meander proef mogen draaien. De bevindingen zijn positief en hier</w:t>
      </w:r>
      <w:r w:rsidR="00660551">
        <w:rPr>
          <w:rFonts w:asciiTheme="minorHAnsi" w:eastAsiaTheme="minorEastAsia" w:hAnsiTheme="minorHAnsi" w:cstheme="minorBidi"/>
          <w:sz w:val="22"/>
          <w:szCs w:val="22"/>
        </w:rPr>
        <w:t>over</w:t>
      </w:r>
      <w:r>
        <w:rPr>
          <w:rFonts w:asciiTheme="minorHAnsi" w:eastAsiaTheme="minorEastAsia" w:hAnsiTheme="minorHAnsi" w:cstheme="minorBidi"/>
          <w:sz w:val="22"/>
          <w:szCs w:val="22"/>
        </w:rPr>
        <w:t xml:space="preserve"> wil</w:t>
      </w:r>
      <w:r w:rsidR="00660551">
        <w:rPr>
          <w:rFonts w:asciiTheme="minorHAnsi" w:eastAsiaTheme="minorEastAsia" w:hAnsiTheme="minorHAnsi" w:cstheme="minorBidi"/>
          <w:sz w:val="22"/>
          <w:szCs w:val="22"/>
        </w:rPr>
        <w:t>len</w:t>
      </w:r>
      <w:r>
        <w:rPr>
          <w:rFonts w:asciiTheme="minorHAnsi" w:eastAsiaTheme="minorEastAsia" w:hAnsiTheme="minorHAnsi" w:cstheme="minorBidi"/>
          <w:sz w:val="22"/>
          <w:szCs w:val="22"/>
        </w:rPr>
        <w:t xml:space="preserve"> </w:t>
      </w:r>
      <w:r w:rsidR="005A3329">
        <w:rPr>
          <w:rFonts w:asciiTheme="minorHAnsi" w:eastAsiaTheme="minorEastAsia" w:hAnsiTheme="minorHAnsi" w:cstheme="minorBidi"/>
          <w:sz w:val="22"/>
          <w:szCs w:val="22"/>
        </w:rPr>
        <w:t>z</w:t>
      </w:r>
      <w:r>
        <w:rPr>
          <w:rFonts w:asciiTheme="minorHAnsi" w:eastAsiaTheme="minorEastAsia" w:hAnsiTheme="minorHAnsi" w:cstheme="minorBidi"/>
          <w:sz w:val="22"/>
          <w:szCs w:val="22"/>
        </w:rPr>
        <w:t xml:space="preserve">e meer </w:t>
      </w:r>
      <w:r w:rsidR="005A3329">
        <w:rPr>
          <w:rFonts w:asciiTheme="minorHAnsi" w:eastAsiaTheme="minorEastAsia" w:hAnsiTheme="minorHAnsi" w:cstheme="minorBidi"/>
          <w:sz w:val="22"/>
          <w:szCs w:val="22"/>
        </w:rPr>
        <w:t xml:space="preserve">over </w:t>
      </w:r>
      <w:r>
        <w:rPr>
          <w:rFonts w:asciiTheme="minorHAnsi" w:eastAsiaTheme="minorEastAsia" w:hAnsiTheme="minorHAnsi" w:cstheme="minorBidi"/>
          <w:sz w:val="22"/>
          <w:szCs w:val="22"/>
        </w:rPr>
        <w:t xml:space="preserve">weten. Helaas was het vanwege het coronavirus niet mogelijk om de Snooze over te plaatsen naar Pieterstaete. </w:t>
      </w:r>
      <w:r>
        <w:rPr>
          <w:rFonts w:asciiTheme="minorHAnsi" w:eastAsiaTheme="minorEastAsia" w:hAnsiTheme="minorHAnsi" w:cstheme="minorBidi"/>
          <w:sz w:val="22"/>
          <w:szCs w:val="22"/>
        </w:rPr>
        <w:br/>
      </w:r>
      <w:proofErr w:type="gramStart"/>
      <w:r w:rsidR="002004CE">
        <w:rPr>
          <w:rFonts w:asciiTheme="minorHAnsi" w:eastAsiaTheme="minorEastAsia" w:hAnsiTheme="minorHAnsi" w:cstheme="minorBidi"/>
          <w:sz w:val="22"/>
          <w:szCs w:val="22"/>
        </w:rPr>
        <w:t>er</w:t>
      </w:r>
      <w:proofErr w:type="gramEnd"/>
      <w:r w:rsidR="002004CE">
        <w:rPr>
          <w:rFonts w:asciiTheme="minorHAnsi" w:eastAsiaTheme="minorEastAsia" w:hAnsiTheme="minorHAnsi" w:cstheme="minorBidi"/>
          <w:sz w:val="22"/>
          <w:szCs w:val="22"/>
        </w:rPr>
        <w:t xml:space="preserve"> is</w:t>
      </w:r>
      <w:r>
        <w:rPr>
          <w:rFonts w:asciiTheme="minorHAnsi" w:eastAsiaTheme="minorEastAsia" w:hAnsiTheme="minorHAnsi" w:cstheme="minorBidi"/>
          <w:sz w:val="22"/>
          <w:szCs w:val="22"/>
        </w:rPr>
        <w:t xml:space="preserve"> zelf contact gelegd met Qwiek, die een vestiging in zuid- Limburg heeft. Na uitleg en de reden van </w:t>
      </w:r>
      <w:r w:rsidR="005A3329">
        <w:rPr>
          <w:rFonts w:asciiTheme="minorHAnsi" w:eastAsiaTheme="minorEastAsia" w:hAnsiTheme="minorHAnsi" w:cstheme="minorBidi"/>
          <w:sz w:val="22"/>
          <w:szCs w:val="22"/>
        </w:rPr>
        <w:t>het</w:t>
      </w:r>
      <w:r>
        <w:rPr>
          <w:rFonts w:asciiTheme="minorHAnsi" w:eastAsiaTheme="minorEastAsia" w:hAnsiTheme="minorHAnsi" w:cstheme="minorBidi"/>
          <w:sz w:val="22"/>
          <w:szCs w:val="22"/>
        </w:rPr>
        <w:t xml:space="preserve"> verzoek, </w:t>
      </w:r>
      <w:r w:rsidR="005A3329">
        <w:rPr>
          <w:rFonts w:asciiTheme="minorHAnsi" w:eastAsiaTheme="minorEastAsia" w:hAnsiTheme="minorHAnsi" w:cstheme="minorBidi"/>
          <w:sz w:val="22"/>
          <w:szCs w:val="22"/>
        </w:rPr>
        <w:t>is er</w:t>
      </w:r>
      <w:r>
        <w:rPr>
          <w:rFonts w:asciiTheme="minorHAnsi" w:eastAsiaTheme="minorEastAsia" w:hAnsiTheme="minorHAnsi" w:cstheme="minorBidi"/>
          <w:sz w:val="22"/>
          <w:szCs w:val="22"/>
        </w:rPr>
        <w:t xml:space="preserve"> een aanbod gedaan. Gelukkig is Qwiek heel erg bereid om samen te werken met studenten.</w:t>
      </w:r>
    </w:p>
    <w:p w14:paraId="22C49259" w14:textId="630DD7C5" w:rsidR="003643A5" w:rsidRPr="00E26DC2" w:rsidRDefault="003643A5" w:rsidP="003643A5">
      <w:pPr>
        <w:rPr>
          <w:rFonts w:asciiTheme="minorHAnsi" w:eastAsiaTheme="minorEastAsia" w:hAnsiTheme="minorHAnsi" w:cstheme="minorBidi"/>
          <w:sz w:val="22"/>
          <w:szCs w:val="22"/>
        </w:rPr>
      </w:pPr>
      <w:r>
        <w:rPr>
          <w:rFonts w:asciiTheme="minorHAnsi" w:eastAsiaTheme="minorEastAsia" w:hAnsiTheme="minorHAnsi" w:cstheme="minorBidi"/>
          <w:sz w:val="22"/>
          <w:szCs w:val="22"/>
        </w:rPr>
        <w:br/>
      </w:r>
      <w:r w:rsidRPr="00E26DC2">
        <w:rPr>
          <w:rFonts w:asciiTheme="minorHAnsi" w:eastAsiaTheme="minorEastAsia" w:hAnsiTheme="minorHAnsi" w:cstheme="minorBidi"/>
          <w:sz w:val="22"/>
          <w:szCs w:val="22"/>
        </w:rPr>
        <w:t>De Snooze is vrij nieuw en de nieuw</w:t>
      </w:r>
      <w:r w:rsidR="00660551">
        <w:rPr>
          <w:rFonts w:asciiTheme="minorHAnsi" w:eastAsiaTheme="minorEastAsia" w:hAnsiTheme="minorHAnsi" w:cstheme="minorBidi"/>
          <w:sz w:val="22"/>
          <w:szCs w:val="22"/>
        </w:rPr>
        <w:t>ste</w:t>
      </w:r>
      <w:r w:rsidRPr="00E26DC2">
        <w:rPr>
          <w:rFonts w:asciiTheme="minorHAnsi" w:eastAsiaTheme="minorEastAsia" w:hAnsiTheme="minorHAnsi" w:cstheme="minorBidi"/>
          <w:sz w:val="22"/>
          <w:szCs w:val="22"/>
        </w:rPr>
        <w:t xml:space="preserve"> versie heeft een upgrade gekregen. Het is tegenwoordig uitgerust met sensoren om de slaapcycl</w:t>
      </w:r>
      <w:r w:rsidR="00660551">
        <w:rPr>
          <w:rFonts w:asciiTheme="minorHAnsi" w:eastAsiaTheme="minorEastAsia" w:hAnsiTheme="minorHAnsi" w:cstheme="minorBidi"/>
          <w:sz w:val="22"/>
          <w:szCs w:val="22"/>
        </w:rPr>
        <w:t>u</w:t>
      </w:r>
      <w:r w:rsidRPr="00E26DC2">
        <w:rPr>
          <w:rFonts w:asciiTheme="minorHAnsi" w:eastAsiaTheme="minorEastAsia" w:hAnsiTheme="minorHAnsi" w:cstheme="minorBidi"/>
          <w:sz w:val="22"/>
          <w:szCs w:val="22"/>
        </w:rPr>
        <w:t xml:space="preserve">s te monitoren. De data </w:t>
      </w:r>
      <w:proofErr w:type="gramStart"/>
      <w:r w:rsidRPr="00E26DC2">
        <w:rPr>
          <w:rFonts w:asciiTheme="minorHAnsi" w:eastAsiaTheme="minorEastAsia" w:hAnsiTheme="minorHAnsi" w:cstheme="minorBidi"/>
          <w:sz w:val="22"/>
          <w:szCs w:val="22"/>
        </w:rPr>
        <w:t>is</w:t>
      </w:r>
      <w:proofErr w:type="gramEnd"/>
      <w:r w:rsidRPr="00E26DC2">
        <w:rPr>
          <w:rFonts w:asciiTheme="minorHAnsi" w:eastAsiaTheme="minorEastAsia" w:hAnsiTheme="minorHAnsi" w:cstheme="minorBidi"/>
          <w:sz w:val="22"/>
          <w:szCs w:val="22"/>
        </w:rPr>
        <w:t xml:space="preserve"> uit te lezen en </w:t>
      </w:r>
      <w:r w:rsidR="005A3329">
        <w:rPr>
          <w:rFonts w:asciiTheme="minorHAnsi" w:eastAsiaTheme="minorEastAsia" w:hAnsiTheme="minorHAnsi" w:cstheme="minorBidi"/>
          <w:sz w:val="22"/>
          <w:szCs w:val="22"/>
        </w:rPr>
        <w:t xml:space="preserve">is ter </w:t>
      </w:r>
      <w:r w:rsidRPr="00E26DC2">
        <w:rPr>
          <w:rFonts w:asciiTheme="minorHAnsi" w:eastAsiaTheme="minorEastAsia" w:hAnsiTheme="minorHAnsi" w:cstheme="minorBidi"/>
          <w:sz w:val="22"/>
          <w:szCs w:val="22"/>
        </w:rPr>
        <w:t>beschikking</w:t>
      </w:r>
      <w:r w:rsidR="005A3329">
        <w:rPr>
          <w:rFonts w:asciiTheme="minorHAnsi" w:eastAsiaTheme="minorEastAsia" w:hAnsiTheme="minorHAnsi" w:cstheme="minorBidi"/>
          <w:sz w:val="22"/>
          <w:szCs w:val="22"/>
        </w:rPr>
        <w:t xml:space="preserve"> gesteld</w:t>
      </w:r>
      <w:r w:rsidRPr="00E26DC2">
        <w:rPr>
          <w:rFonts w:asciiTheme="minorHAnsi" w:eastAsiaTheme="minorEastAsia" w:hAnsiTheme="minorHAnsi" w:cstheme="minorBidi"/>
          <w:sz w:val="22"/>
          <w:szCs w:val="22"/>
        </w:rPr>
        <w:t>. Helaas hebben ze nog geen enkel vergelijkingsmateriaal gehad. Door de inzet van de smartwatches die ook de slaapcycl</w:t>
      </w:r>
      <w:r w:rsidR="00660551">
        <w:rPr>
          <w:rFonts w:asciiTheme="minorHAnsi" w:eastAsiaTheme="minorEastAsia" w:hAnsiTheme="minorHAnsi" w:cstheme="minorBidi"/>
          <w:sz w:val="22"/>
          <w:szCs w:val="22"/>
        </w:rPr>
        <w:t>u</w:t>
      </w:r>
      <w:r w:rsidRPr="00E26DC2">
        <w:rPr>
          <w:rFonts w:asciiTheme="minorHAnsi" w:eastAsiaTheme="minorEastAsia" w:hAnsiTheme="minorHAnsi" w:cstheme="minorBidi"/>
          <w:sz w:val="22"/>
          <w:szCs w:val="22"/>
        </w:rPr>
        <w:t xml:space="preserve">s monitoren en door </w:t>
      </w:r>
      <w:r w:rsidR="005A3329">
        <w:rPr>
          <w:rFonts w:asciiTheme="minorHAnsi" w:eastAsiaTheme="minorEastAsia" w:hAnsiTheme="minorHAnsi" w:cstheme="minorBidi"/>
          <w:sz w:val="22"/>
          <w:szCs w:val="22"/>
        </w:rPr>
        <w:t>de</w:t>
      </w:r>
      <w:r w:rsidRPr="00E26DC2">
        <w:rPr>
          <w:rFonts w:asciiTheme="minorHAnsi" w:eastAsiaTheme="minorEastAsia" w:hAnsiTheme="minorHAnsi" w:cstheme="minorBidi"/>
          <w:sz w:val="22"/>
          <w:szCs w:val="22"/>
        </w:rPr>
        <w:t xml:space="preserve"> anonieme data te delen met Qwiek, </w:t>
      </w:r>
      <w:r w:rsidR="005A3329">
        <w:rPr>
          <w:rFonts w:asciiTheme="minorHAnsi" w:eastAsiaTheme="minorEastAsia" w:hAnsiTheme="minorHAnsi" w:cstheme="minorBidi"/>
          <w:sz w:val="22"/>
          <w:szCs w:val="22"/>
        </w:rPr>
        <w:t>is</w:t>
      </w:r>
      <w:r w:rsidRPr="00E26DC2">
        <w:rPr>
          <w:rFonts w:asciiTheme="minorHAnsi" w:eastAsiaTheme="minorEastAsia" w:hAnsiTheme="minorHAnsi" w:cstheme="minorBidi"/>
          <w:sz w:val="22"/>
          <w:szCs w:val="22"/>
        </w:rPr>
        <w:t xml:space="preserve"> de Snooze in bruikleen voor </w:t>
      </w:r>
      <w:r w:rsidR="005A3329">
        <w:rPr>
          <w:rFonts w:asciiTheme="minorHAnsi" w:eastAsiaTheme="minorEastAsia" w:hAnsiTheme="minorHAnsi" w:cstheme="minorBidi"/>
          <w:sz w:val="22"/>
          <w:szCs w:val="22"/>
        </w:rPr>
        <w:t>het</w:t>
      </w:r>
      <w:r w:rsidRPr="00E26DC2">
        <w:rPr>
          <w:rFonts w:asciiTheme="minorHAnsi" w:eastAsiaTheme="minorEastAsia" w:hAnsiTheme="minorHAnsi" w:cstheme="minorBidi"/>
          <w:sz w:val="22"/>
          <w:szCs w:val="22"/>
        </w:rPr>
        <w:t xml:space="preserve"> onderzoek. Zij hebben dan de </w:t>
      </w:r>
      <w:r w:rsidRPr="00E26DC2">
        <w:rPr>
          <w:rFonts w:asciiTheme="minorHAnsi" w:eastAsiaTheme="minorEastAsia" w:hAnsiTheme="minorHAnsi" w:cstheme="minorBidi"/>
          <w:sz w:val="22"/>
          <w:szCs w:val="22"/>
        </w:rPr>
        <w:lastRenderedPageBreak/>
        <w:t xml:space="preserve">mogelijkheid om de sensoren te controleren. Ze waren nog geen student tegengekomen die zijn onderzoek op deze manier inzette c.q. onderzocht. In de toekomst willen ze de samenwerking verder uitbreiden en uitwerken binnen Meander. </w:t>
      </w:r>
      <w:r w:rsidR="009475DD">
        <w:rPr>
          <w:rFonts w:asciiTheme="minorHAnsi" w:eastAsiaTheme="minorEastAsia" w:hAnsiTheme="minorHAnsi" w:cstheme="minorBidi"/>
          <w:sz w:val="22"/>
          <w:szCs w:val="22"/>
        </w:rPr>
        <w:br/>
      </w:r>
      <w:r w:rsidRPr="00E26DC2">
        <w:rPr>
          <w:rFonts w:asciiTheme="minorHAnsi" w:eastAsiaTheme="minorEastAsia" w:hAnsiTheme="minorHAnsi" w:cstheme="minorBidi"/>
          <w:sz w:val="22"/>
          <w:szCs w:val="22"/>
        </w:rPr>
        <w:t xml:space="preserve">Qwiek heeft de nieuwste firmware erop gezet en deze 2 Snooze kunnen nu ingezet worden bij Pieterstaete. Het Coronavirus heeft er echter voor gezorgd dat </w:t>
      </w:r>
      <w:r w:rsidR="005A3329">
        <w:rPr>
          <w:rFonts w:asciiTheme="minorHAnsi" w:eastAsiaTheme="minorEastAsia" w:hAnsiTheme="minorHAnsi" w:cstheme="minorBidi"/>
          <w:sz w:val="22"/>
          <w:szCs w:val="22"/>
        </w:rPr>
        <w:t>er</w:t>
      </w:r>
      <w:r w:rsidRPr="00E26DC2">
        <w:rPr>
          <w:rFonts w:asciiTheme="minorHAnsi" w:eastAsiaTheme="minorEastAsia" w:hAnsiTheme="minorHAnsi" w:cstheme="minorBidi"/>
          <w:sz w:val="22"/>
          <w:szCs w:val="22"/>
        </w:rPr>
        <w:t xml:space="preserve"> vindingrijk</w:t>
      </w:r>
      <w:r w:rsidR="005A3329">
        <w:rPr>
          <w:rFonts w:asciiTheme="minorHAnsi" w:eastAsiaTheme="minorEastAsia" w:hAnsiTheme="minorHAnsi" w:cstheme="minorBidi"/>
          <w:sz w:val="22"/>
          <w:szCs w:val="22"/>
        </w:rPr>
        <w:t>e oplossingen</w:t>
      </w:r>
      <w:r w:rsidRPr="00E26DC2">
        <w:rPr>
          <w:rFonts w:asciiTheme="minorHAnsi" w:eastAsiaTheme="minorEastAsia" w:hAnsiTheme="minorHAnsi" w:cstheme="minorBidi"/>
          <w:sz w:val="22"/>
          <w:szCs w:val="22"/>
        </w:rPr>
        <w:t xml:space="preserve"> moest </w:t>
      </w:r>
      <w:r w:rsidR="005A3329">
        <w:rPr>
          <w:rFonts w:asciiTheme="minorHAnsi" w:eastAsiaTheme="minorEastAsia" w:hAnsiTheme="minorHAnsi" w:cstheme="minorBidi"/>
          <w:sz w:val="22"/>
          <w:szCs w:val="22"/>
        </w:rPr>
        <w:t>komen</w:t>
      </w:r>
      <w:r w:rsidRPr="00E26DC2">
        <w:rPr>
          <w:rFonts w:asciiTheme="minorHAnsi" w:eastAsiaTheme="minorEastAsia" w:hAnsiTheme="minorHAnsi" w:cstheme="minorBidi"/>
          <w:sz w:val="22"/>
          <w:szCs w:val="22"/>
        </w:rPr>
        <w:t xml:space="preserve"> om dit onderzoek te doen slagen.</w:t>
      </w:r>
    </w:p>
    <w:p w14:paraId="6A2F2A0F" w14:textId="01DA068F" w:rsidR="003643A5" w:rsidRDefault="003643A5" w:rsidP="003643A5">
      <w:pPr>
        <w:rPr>
          <w:rFonts w:asciiTheme="minorHAnsi" w:eastAsiaTheme="minorEastAsia" w:hAnsiTheme="minorHAnsi" w:cstheme="minorBidi"/>
          <w:sz w:val="22"/>
          <w:szCs w:val="22"/>
        </w:rPr>
      </w:pPr>
    </w:p>
    <w:p w14:paraId="2E6D7776" w14:textId="77777777" w:rsidR="003643A5" w:rsidRPr="005610D8" w:rsidRDefault="003643A5" w:rsidP="003643A5">
      <w:pPr>
        <w:rPr>
          <w:rFonts w:asciiTheme="minorHAnsi" w:eastAsiaTheme="minorEastAsia" w:hAnsiTheme="minorHAnsi" w:cstheme="minorBidi"/>
          <w:b/>
          <w:bCs/>
          <w:sz w:val="22"/>
          <w:szCs w:val="22"/>
        </w:rPr>
      </w:pPr>
      <w:r w:rsidRPr="00F5534F">
        <w:rPr>
          <w:rFonts w:asciiTheme="minorHAnsi" w:eastAsiaTheme="minorEastAsia" w:hAnsiTheme="minorHAnsi" w:cstheme="minorBidi"/>
          <w:b/>
          <w:bCs/>
          <w:sz w:val="22"/>
          <w:szCs w:val="22"/>
        </w:rPr>
        <w:t>Somnox</w:t>
      </w:r>
    </w:p>
    <w:p w14:paraId="388CC6EE" w14:textId="77777777" w:rsidR="003643A5" w:rsidRPr="00E26DC2" w:rsidRDefault="003643A5" w:rsidP="003643A5">
      <w:pPr>
        <w:rPr>
          <w:rFonts w:asciiTheme="minorHAnsi" w:eastAsiaTheme="minorEastAsia" w:hAnsiTheme="minorHAnsi" w:cstheme="minorBidi"/>
          <w:sz w:val="22"/>
          <w:szCs w:val="22"/>
        </w:rPr>
      </w:pPr>
      <w:r w:rsidRPr="00E26DC2">
        <w:rPr>
          <w:rFonts w:asciiTheme="minorHAnsi" w:eastAsiaTheme="minorEastAsia" w:hAnsiTheme="minorHAnsi" w:cstheme="minorBidi"/>
          <w:sz w:val="22"/>
          <w:szCs w:val="22"/>
        </w:rPr>
        <w:t>Zijn alle mogelijke opties al geprobeerd en hebben de patiënten nog steeds moeite met in slaap vallen? Somnox weet er alles van en hebben daarom een Slaaprobot ontwikkeld die je niet alleen helpt bij het op een natuurlijke manier in slaap vallen, maar ook zorgt voor meer ontspanning en rust. De Slaaprobot is comfortabel, makkelijk te gebruiken (ook in het donker) en gebaseerd op beproefde ademhalingstechnieken. Een soort slaapbudddie. Als een rustgevend knuffelende kat of hond in bed, maar dan zonder irritante haren of gesnurk. Hij heeft de vorm van een boon.</w:t>
      </w:r>
    </w:p>
    <w:p w14:paraId="0BB862DE" w14:textId="77777777" w:rsidR="003643A5" w:rsidRPr="00F5534F" w:rsidRDefault="003643A5" w:rsidP="003643A5">
      <w:pPr>
        <w:rPr>
          <w:rFonts w:asciiTheme="minorHAnsi" w:eastAsiaTheme="minorEastAsia" w:hAnsiTheme="minorHAnsi" w:cstheme="minorBidi"/>
          <w:sz w:val="22"/>
          <w:szCs w:val="22"/>
        </w:rPr>
      </w:pPr>
      <w:r>
        <w:rPr>
          <w:rFonts w:asciiTheme="minorHAnsi" w:eastAsiaTheme="minorEastAsia" w:hAnsiTheme="minorHAnsi" w:cstheme="minorBidi"/>
          <w:sz w:val="22"/>
          <w:szCs w:val="22"/>
        </w:rPr>
        <w:br/>
      </w:r>
      <w:r w:rsidRPr="00F5534F">
        <w:rPr>
          <w:rFonts w:asciiTheme="minorHAnsi" w:eastAsiaTheme="minorEastAsia" w:hAnsiTheme="minorHAnsi" w:cstheme="minorBidi"/>
          <w:sz w:val="22"/>
          <w:szCs w:val="22"/>
        </w:rPr>
        <w:t>Voordelen:</w:t>
      </w:r>
    </w:p>
    <w:p w14:paraId="3BB5A049" w14:textId="77777777" w:rsidR="003643A5" w:rsidRPr="005610D8" w:rsidRDefault="003643A5" w:rsidP="003643A5">
      <w:pPr>
        <w:pStyle w:val="ListParagraph"/>
        <w:numPr>
          <w:ilvl w:val="0"/>
          <w:numId w:val="4"/>
        </w:numPr>
        <w:spacing w:line="240" w:lineRule="exact"/>
        <w:rPr>
          <w:rFonts w:ascii="Calibri" w:eastAsia="Calibri" w:hAnsi="Calibri" w:cs="Calibri"/>
          <w:color w:val="000000" w:themeColor="text1"/>
          <w:sz w:val="22"/>
          <w:szCs w:val="22"/>
        </w:rPr>
      </w:pPr>
      <w:r w:rsidRPr="005610D8">
        <w:rPr>
          <w:rFonts w:ascii="Calibri" w:eastAsia="Calibri" w:hAnsi="Calibri" w:cs="Calibri"/>
          <w:color w:val="000000" w:themeColor="text1"/>
          <w:sz w:val="22"/>
          <w:szCs w:val="22"/>
        </w:rPr>
        <w:t>Een rustiger gevoel</w:t>
      </w:r>
    </w:p>
    <w:p w14:paraId="41D2EEDB" w14:textId="77777777" w:rsidR="003643A5" w:rsidRPr="005610D8" w:rsidRDefault="003643A5" w:rsidP="003643A5">
      <w:pPr>
        <w:pStyle w:val="ListParagraph"/>
        <w:numPr>
          <w:ilvl w:val="0"/>
          <w:numId w:val="4"/>
        </w:numPr>
        <w:spacing w:line="240" w:lineRule="exact"/>
        <w:rPr>
          <w:rFonts w:ascii="Calibri" w:eastAsia="Calibri" w:hAnsi="Calibri" w:cs="Calibri"/>
          <w:color w:val="000000" w:themeColor="text1"/>
          <w:sz w:val="22"/>
          <w:szCs w:val="22"/>
        </w:rPr>
      </w:pPr>
      <w:r w:rsidRPr="005610D8">
        <w:rPr>
          <w:rFonts w:ascii="Calibri" w:eastAsia="Calibri" w:hAnsi="Calibri" w:cs="Calibri"/>
          <w:color w:val="000000" w:themeColor="text1"/>
          <w:sz w:val="22"/>
          <w:szCs w:val="22"/>
        </w:rPr>
        <w:t>Beter in slaap vallen, zonder medicijnen.</w:t>
      </w:r>
    </w:p>
    <w:p w14:paraId="54221555" w14:textId="77777777" w:rsidR="003643A5" w:rsidRPr="005610D8" w:rsidRDefault="003643A5" w:rsidP="003643A5">
      <w:pPr>
        <w:pStyle w:val="ListParagraph"/>
        <w:numPr>
          <w:ilvl w:val="0"/>
          <w:numId w:val="4"/>
        </w:numPr>
        <w:spacing w:line="240" w:lineRule="exact"/>
        <w:rPr>
          <w:rFonts w:ascii="Helvetica" w:hAnsi="Helvetica" w:cs="Helvetica"/>
          <w:color w:val="000000"/>
          <w:sz w:val="27"/>
          <w:szCs w:val="27"/>
        </w:rPr>
      </w:pPr>
      <w:r w:rsidRPr="005610D8">
        <w:rPr>
          <w:rFonts w:ascii="Calibri" w:eastAsia="Calibri" w:hAnsi="Calibri" w:cs="Calibri"/>
          <w:color w:val="000000" w:themeColor="text1"/>
          <w:sz w:val="22"/>
          <w:szCs w:val="22"/>
        </w:rPr>
        <w:t>Geborgenheid</w:t>
      </w:r>
    </w:p>
    <w:p w14:paraId="3A994C8C" w14:textId="5A942EF3" w:rsidR="003643A5" w:rsidRPr="003643A5" w:rsidRDefault="00076016" w:rsidP="003643A5">
      <w:pPr>
        <w:spacing w:line="240" w:lineRule="exact"/>
        <w:rPr>
          <w:rFonts w:ascii="Helvetica" w:hAnsi="Helvetica" w:cs="Helvetica"/>
          <w:b/>
          <w:sz w:val="27"/>
          <w:szCs w:val="27"/>
          <w:bdr w:val="none" w:sz="0" w:space="0" w:color="auto" w:frame="1"/>
        </w:rPr>
      </w:pPr>
      <w:sdt>
        <w:sdtPr>
          <w:rPr>
            <w:rFonts w:asciiTheme="minorHAnsi" w:eastAsiaTheme="minorEastAsia" w:hAnsiTheme="minorHAnsi" w:cstheme="minorBidi"/>
            <w:noProof/>
            <w:sz w:val="22"/>
            <w:szCs w:val="22"/>
          </w:rPr>
          <w:id w:val="1125274369"/>
          <w:citation/>
        </w:sdtPr>
        <w:sdtEndPr/>
        <w:sdtContent>
          <w:r w:rsidR="003643A5" w:rsidRPr="00783599">
            <w:rPr>
              <w:rFonts w:asciiTheme="minorHAnsi" w:eastAsiaTheme="minorEastAsia" w:hAnsiTheme="minorHAnsi" w:cstheme="minorBidi"/>
              <w:noProof/>
              <w:sz w:val="22"/>
              <w:szCs w:val="22"/>
            </w:rPr>
            <w:fldChar w:fldCharType="begin"/>
          </w:r>
          <w:r w:rsidR="003643A5" w:rsidRPr="00783599">
            <w:rPr>
              <w:rFonts w:asciiTheme="minorHAnsi" w:eastAsiaTheme="minorEastAsia" w:hAnsiTheme="minorHAnsi" w:cstheme="minorBidi"/>
              <w:noProof/>
              <w:sz w:val="22"/>
              <w:szCs w:val="22"/>
            </w:rPr>
            <w:instrText xml:space="preserve"> CITATION Som20 \l 1043 </w:instrText>
          </w:r>
          <w:r w:rsidR="003643A5" w:rsidRPr="00783599">
            <w:rPr>
              <w:rFonts w:asciiTheme="minorHAnsi" w:eastAsiaTheme="minorEastAsia" w:hAnsiTheme="minorHAnsi" w:cstheme="minorBidi"/>
              <w:noProof/>
              <w:sz w:val="22"/>
              <w:szCs w:val="22"/>
            </w:rPr>
            <w:fldChar w:fldCharType="separate"/>
          </w:r>
          <w:r w:rsidR="003643A5" w:rsidRPr="00783599">
            <w:rPr>
              <w:rFonts w:asciiTheme="minorHAnsi" w:eastAsiaTheme="minorEastAsia" w:hAnsiTheme="minorHAnsi" w:cstheme="minorBidi"/>
              <w:noProof/>
              <w:sz w:val="22"/>
              <w:szCs w:val="22"/>
            </w:rPr>
            <w:t>(Somnox, 2020)</w:t>
          </w:r>
          <w:r w:rsidR="003643A5" w:rsidRPr="00783599">
            <w:rPr>
              <w:rFonts w:asciiTheme="minorHAnsi" w:eastAsiaTheme="minorEastAsia" w:hAnsiTheme="minorHAnsi" w:cstheme="minorBidi"/>
              <w:noProof/>
              <w:sz w:val="22"/>
              <w:szCs w:val="22"/>
            </w:rPr>
            <w:fldChar w:fldCharType="end"/>
          </w:r>
        </w:sdtContent>
      </w:sdt>
    </w:p>
    <w:p w14:paraId="632B1DF6" w14:textId="47580D13" w:rsidR="00EB3DE1" w:rsidRPr="003643A5" w:rsidRDefault="003643A5" w:rsidP="003643A5">
      <w:pPr>
        <w:spacing w:before="240"/>
        <w:rPr>
          <w:rStyle w:val="normaltextrun"/>
          <w:rFonts w:asciiTheme="minorHAnsi" w:eastAsiaTheme="minorEastAsia" w:hAnsiTheme="minorHAnsi" w:cstheme="minorBidi"/>
          <w:sz w:val="22"/>
          <w:szCs w:val="22"/>
        </w:rPr>
      </w:pPr>
      <w:r w:rsidRPr="00E26DC2">
        <w:rPr>
          <w:rFonts w:asciiTheme="minorHAnsi" w:eastAsiaTheme="minorEastAsia" w:hAnsiTheme="minorHAnsi" w:cstheme="minorBidi"/>
          <w:sz w:val="22"/>
          <w:szCs w:val="22"/>
        </w:rPr>
        <w:t xml:space="preserve">De Somnox zou aangeschaft worden voor het onderzoek. Na overleg bleek dit helaas niet mogelijk te zijn en kon Meander het niet regelen. Dit kwam ook deels door de landelijke wetgeving vanwege het </w:t>
      </w:r>
      <w:r w:rsidR="00660551">
        <w:rPr>
          <w:rFonts w:asciiTheme="minorHAnsi" w:eastAsiaTheme="minorEastAsia" w:hAnsiTheme="minorHAnsi" w:cstheme="minorBidi"/>
          <w:sz w:val="22"/>
          <w:szCs w:val="22"/>
        </w:rPr>
        <w:t>C</w:t>
      </w:r>
      <w:r w:rsidRPr="00E26DC2">
        <w:rPr>
          <w:rFonts w:asciiTheme="minorHAnsi" w:eastAsiaTheme="minorEastAsia" w:hAnsiTheme="minorHAnsi" w:cstheme="minorBidi"/>
          <w:sz w:val="22"/>
          <w:szCs w:val="22"/>
        </w:rPr>
        <w:t xml:space="preserve">oronavirus. </w:t>
      </w:r>
      <w:r w:rsidRPr="00E26DC2">
        <w:rPr>
          <w:rFonts w:asciiTheme="minorHAnsi" w:eastAsiaTheme="minorEastAsia" w:hAnsiTheme="minorHAnsi" w:cstheme="minorBidi"/>
          <w:sz w:val="22"/>
          <w:szCs w:val="22"/>
        </w:rPr>
        <w:br/>
        <w:t xml:space="preserve">Door een </w:t>
      </w:r>
      <w:proofErr w:type="gramStart"/>
      <w:r w:rsidRPr="00E26DC2">
        <w:rPr>
          <w:rFonts w:asciiTheme="minorHAnsi" w:eastAsiaTheme="minorEastAsia" w:hAnsiTheme="minorHAnsi" w:cstheme="minorBidi"/>
          <w:sz w:val="22"/>
          <w:szCs w:val="22"/>
        </w:rPr>
        <w:t>eerdere</w:t>
      </w:r>
      <w:proofErr w:type="gramEnd"/>
      <w:r w:rsidRPr="00E26DC2">
        <w:rPr>
          <w:rFonts w:asciiTheme="minorHAnsi" w:eastAsiaTheme="minorEastAsia" w:hAnsiTheme="minorHAnsi" w:cstheme="minorBidi"/>
          <w:sz w:val="22"/>
          <w:szCs w:val="22"/>
        </w:rPr>
        <w:t xml:space="preserve"> stageonderdeel van school, heb ik kennis mogen maken met een manager van een dochteronderneming van Medipoint. Deze heb ik gecontacteerd en hij heeft mij in contact gebracht met de verantwoordelijke bij Medipoint die over de Somnox gaat. Na overleg kreeg ik de mogelijkheid om de Somnox te gebruiken voor mijn onderzoek, mits ik mijn anonieme data en bevindingen zou delen met Medipoint. Normaliter wordt de Somnox via Medipoint voor € 25,- per week uitgeleend. Ik heb 2 Somnox ter beschikking gekregen voor meerdere weken. Deze moest ik wel zelf ophalen, een rondrit Limburg en Brabant volgde. Pieterstaete heeft nu 2 Somnox op locatie, die ingezet kunnen worden om het onderzoek door te laten gaan.</w:t>
      </w:r>
      <w:r w:rsidRPr="00E26DC2">
        <w:rPr>
          <w:rFonts w:asciiTheme="minorHAnsi" w:eastAsiaTheme="minorEastAsia" w:hAnsiTheme="minorHAnsi" w:cstheme="minorBidi"/>
          <w:sz w:val="22"/>
          <w:szCs w:val="22"/>
        </w:rPr>
        <w:br/>
      </w:r>
    </w:p>
    <w:p w14:paraId="72E8F782" w14:textId="3E761362" w:rsidR="00F9663A" w:rsidRPr="00F5534F" w:rsidRDefault="00F9663A" w:rsidP="00F9663A">
      <w:pPr>
        <w:pStyle w:val="Heading2"/>
        <w:ind w:left="567"/>
        <w:rPr>
          <w:lang w:val="nl-NL"/>
        </w:rPr>
      </w:pPr>
      <w:bookmarkStart w:id="2" w:name="_Toc44956621"/>
      <w:r w:rsidRPr="00F5534F">
        <w:rPr>
          <w:lang w:val="nl-NL"/>
        </w:rPr>
        <w:t>Doelstellingen</w:t>
      </w:r>
      <w:bookmarkEnd w:id="2"/>
    </w:p>
    <w:p w14:paraId="52D276F5" w14:textId="6F2A8578" w:rsidR="00F9663A" w:rsidRPr="00503D59" w:rsidRDefault="00F9663A" w:rsidP="00F9663A">
      <w:pPr>
        <w:rPr>
          <w:sz w:val="20"/>
          <w:szCs w:val="20"/>
        </w:rPr>
      </w:pPr>
    </w:p>
    <w:p w14:paraId="4D4F3F15" w14:textId="05640901" w:rsidR="00F9663A" w:rsidRPr="00E26DC2" w:rsidRDefault="007A1BD1" w:rsidP="00503D59">
      <w:pPr>
        <w:pStyle w:val="Caption"/>
        <w:rPr>
          <w:rStyle w:val="normaltextrun"/>
          <w:rFonts w:asciiTheme="minorHAnsi" w:hAnsiTheme="minorHAnsi" w:cstheme="minorHAnsi"/>
          <w:b w:val="0"/>
          <w:sz w:val="24"/>
          <w:szCs w:val="24"/>
          <w:lang w:val="nl-NL"/>
        </w:rPr>
      </w:pPr>
      <w:r w:rsidRPr="00E26DC2">
        <w:rPr>
          <w:rStyle w:val="normaltextrun"/>
          <w:rFonts w:asciiTheme="minorHAnsi" w:hAnsiTheme="minorHAnsi" w:cstheme="minorHAnsi"/>
          <w:b w:val="0"/>
          <w:sz w:val="24"/>
          <w:szCs w:val="24"/>
          <w:lang w:val="nl-NL"/>
        </w:rPr>
        <w:t>De doelstelling is om d</w:t>
      </w:r>
      <w:r w:rsidR="00035004" w:rsidRPr="00E26DC2">
        <w:rPr>
          <w:rStyle w:val="normaltextrun"/>
          <w:rFonts w:asciiTheme="minorHAnsi" w:hAnsiTheme="minorHAnsi" w:cstheme="minorHAnsi"/>
          <w:b w:val="0"/>
          <w:sz w:val="24"/>
          <w:szCs w:val="24"/>
          <w:lang w:val="nl-NL"/>
        </w:rPr>
        <w:t xml:space="preserve">oor de inzet van technologische slaapproducten </w:t>
      </w:r>
      <w:r w:rsidR="00777424" w:rsidRPr="00E26DC2">
        <w:rPr>
          <w:rStyle w:val="normaltextrun"/>
          <w:rFonts w:asciiTheme="minorHAnsi" w:hAnsiTheme="minorHAnsi" w:cstheme="minorHAnsi"/>
          <w:b w:val="0"/>
          <w:sz w:val="24"/>
          <w:szCs w:val="24"/>
          <w:lang w:val="nl-NL"/>
        </w:rPr>
        <w:t>het</w:t>
      </w:r>
      <w:r w:rsidR="00035004" w:rsidRPr="00E26DC2">
        <w:rPr>
          <w:rStyle w:val="normaltextrun"/>
          <w:rFonts w:asciiTheme="minorHAnsi" w:hAnsiTheme="minorHAnsi" w:cstheme="minorHAnsi"/>
          <w:b w:val="0"/>
          <w:sz w:val="24"/>
          <w:szCs w:val="24"/>
          <w:lang w:val="nl-NL"/>
        </w:rPr>
        <w:t xml:space="preserve"> dag- en nachtritme </w:t>
      </w:r>
      <w:r w:rsidRPr="00E26DC2">
        <w:rPr>
          <w:rStyle w:val="normaltextrun"/>
          <w:rFonts w:asciiTheme="minorHAnsi" w:hAnsiTheme="minorHAnsi" w:cstheme="minorHAnsi"/>
          <w:b w:val="0"/>
          <w:sz w:val="24"/>
          <w:szCs w:val="24"/>
          <w:lang w:val="nl-NL"/>
        </w:rPr>
        <w:t xml:space="preserve">te </w:t>
      </w:r>
      <w:r w:rsidR="00035004" w:rsidRPr="00E26DC2">
        <w:rPr>
          <w:rStyle w:val="normaltextrun"/>
          <w:rFonts w:asciiTheme="minorHAnsi" w:hAnsiTheme="minorHAnsi" w:cstheme="minorHAnsi"/>
          <w:b w:val="0"/>
          <w:sz w:val="24"/>
          <w:szCs w:val="24"/>
          <w:lang w:val="nl-NL"/>
        </w:rPr>
        <w:t>verbeteren</w:t>
      </w:r>
      <w:r w:rsidR="004E0261" w:rsidRPr="00E26DC2">
        <w:rPr>
          <w:rStyle w:val="normaltextrun"/>
          <w:rFonts w:asciiTheme="minorHAnsi" w:hAnsiTheme="minorHAnsi" w:cstheme="minorHAnsi"/>
          <w:b w:val="0"/>
          <w:sz w:val="24"/>
          <w:szCs w:val="24"/>
          <w:lang w:val="nl-NL"/>
        </w:rPr>
        <w:t xml:space="preserve"> van oudere</w:t>
      </w:r>
      <w:r w:rsidR="00777424" w:rsidRPr="00E26DC2">
        <w:rPr>
          <w:rStyle w:val="normaltextrun"/>
          <w:rFonts w:asciiTheme="minorHAnsi" w:hAnsiTheme="minorHAnsi" w:cstheme="minorHAnsi"/>
          <w:b w:val="0"/>
          <w:sz w:val="24"/>
          <w:szCs w:val="24"/>
          <w:lang w:val="nl-NL"/>
        </w:rPr>
        <w:t xml:space="preserve"> met dementie</w:t>
      </w:r>
      <w:r w:rsidRPr="00E26DC2">
        <w:rPr>
          <w:rStyle w:val="normaltextrun"/>
          <w:rFonts w:asciiTheme="minorHAnsi" w:hAnsiTheme="minorHAnsi" w:cstheme="minorHAnsi"/>
          <w:b w:val="0"/>
          <w:sz w:val="24"/>
          <w:szCs w:val="24"/>
          <w:lang w:val="nl-NL"/>
        </w:rPr>
        <w:t xml:space="preserve"> die woonachtig zijn bij Meander Pieterstaete</w:t>
      </w:r>
      <w:r w:rsidR="004E0261" w:rsidRPr="00E26DC2">
        <w:rPr>
          <w:rStyle w:val="normaltextrun"/>
          <w:rFonts w:asciiTheme="minorHAnsi" w:hAnsiTheme="minorHAnsi" w:cstheme="minorHAnsi"/>
          <w:b w:val="0"/>
          <w:sz w:val="24"/>
          <w:szCs w:val="24"/>
          <w:lang w:val="nl-NL"/>
        </w:rPr>
        <w:t>.</w:t>
      </w:r>
    </w:p>
    <w:p w14:paraId="08A8C30F" w14:textId="4D4FC6A1" w:rsidR="00F9663A" w:rsidRPr="00503D59" w:rsidRDefault="00F9663A" w:rsidP="00F9663A">
      <w:pPr>
        <w:rPr>
          <w:sz w:val="20"/>
          <w:szCs w:val="20"/>
        </w:rPr>
      </w:pPr>
    </w:p>
    <w:p w14:paraId="4646DDC4" w14:textId="28CEC288" w:rsidR="00F9663A" w:rsidRPr="00F5534F" w:rsidRDefault="00F9663A" w:rsidP="00F9663A">
      <w:pPr>
        <w:pStyle w:val="Heading2"/>
        <w:ind w:left="567"/>
        <w:rPr>
          <w:rStyle w:val="eop"/>
          <w:lang w:val="nl-NL"/>
        </w:rPr>
      </w:pPr>
      <w:bookmarkStart w:id="3" w:name="_Toc44956622"/>
      <w:r w:rsidRPr="00F5534F">
        <w:rPr>
          <w:rStyle w:val="normaltextrun"/>
          <w:lang w:val="nl-NL"/>
        </w:rPr>
        <w:t>H</w:t>
      </w:r>
      <w:r w:rsidRPr="00F5534F">
        <w:rPr>
          <w:rStyle w:val="eop"/>
          <w:lang w:val="nl-NL"/>
        </w:rPr>
        <w:t>oofd- &amp; Deelvragen</w:t>
      </w:r>
      <w:bookmarkEnd w:id="3"/>
    </w:p>
    <w:p w14:paraId="24AE0F76" w14:textId="03E7925D" w:rsidR="00F9663A" w:rsidRPr="00F5534F" w:rsidRDefault="008F3E10" w:rsidP="00DA723D">
      <w:pPr>
        <w:rPr>
          <w:rFonts w:asciiTheme="minorHAnsi" w:hAnsiTheme="minorHAnsi" w:cstheme="minorHAnsi"/>
        </w:rPr>
      </w:pPr>
      <w:r>
        <w:rPr>
          <w:rFonts w:asciiTheme="minorHAnsi" w:hAnsiTheme="minorHAnsi" w:cstheme="minorHAnsi"/>
          <w:b/>
          <w:bCs/>
        </w:rPr>
        <w:br/>
      </w:r>
      <w:r w:rsidR="00F9663A" w:rsidRPr="00F5534F">
        <w:rPr>
          <w:rFonts w:asciiTheme="minorHAnsi" w:hAnsiTheme="minorHAnsi" w:cstheme="minorHAnsi"/>
          <w:b/>
          <w:bCs/>
        </w:rPr>
        <w:t xml:space="preserve">Hoofdvraag: </w:t>
      </w:r>
    </w:p>
    <w:p w14:paraId="3BD0FCF7" w14:textId="4FEE1DEF" w:rsidR="00BD1764" w:rsidRPr="00E26DC2" w:rsidRDefault="0094789A" w:rsidP="00BD1764">
      <w:pPr>
        <w:pStyle w:val="Caption"/>
        <w:rPr>
          <w:rStyle w:val="normaltextrun"/>
          <w:rFonts w:asciiTheme="minorHAnsi" w:hAnsiTheme="minorHAnsi" w:cstheme="minorHAnsi"/>
          <w:b w:val="0"/>
          <w:sz w:val="24"/>
          <w:szCs w:val="24"/>
          <w:lang w:val="nl-NL"/>
        </w:rPr>
      </w:pPr>
      <w:r w:rsidRPr="00E26DC2">
        <w:rPr>
          <w:rStyle w:val="normaltextrun"/>
          <w:rFonts w:asciiTheme="minorHAnsi" w:hAnsiTheme="minorHAnsi" w:cstheme="minorHAnsi"/>
          <w:b w:val="0"/>
          <w:sz w:val="24"/>
          <w:szCs w:val="24"/>
          <w:lang w:val="nl-NL"/>
        </w:rPr>
        <w:t>Hoe kan het</w:t>
      </w:r>
      <w:r w:rsidR="00BC470A" w:rsidRPr="00E26DC2">
        <w:rPr>
          <w:rStyle w:val="normaltextrun"/>
          <w:rFonts w:asciiTheme="minorHAnsi" w:hAnsiTheme="minorHAnsi" w:cstheme="minorHAnsi"/>
          <w:b w:val="0"/>
          <w:sz w:val="24"/>
          <w:szCs w:val="24"/>
          <w:lang w:val="nl-NL"/>
        </w:rPr>
        <w:t xml:space="preserve"> </w:t>
      </w:r>
      <w:r w:rsidR="00BD1764" w:rsidRPr="00E26DC2">
        <w:rPr>
          <w:rStyle w:val="normaltextrun"/>
          <w:rFonts w:asciiTheme="minorHAnsi" w:hAnsiTheme="minorHAnsi" w:cstheme="minorHAnsi"/>
          <w:b w:val="0"/>
          <w:sz w:val="24"/>
          <w:szCs w:val="24"/>
          <w:lang w:val="nl-NL"/>
        </w:rPr>
        <w:t>dag</w:t>
      </w:r>
      <w:r w:rsidR="00BC470A" w:rsidRPr="00E26DC2">
        <w:rPr>
          <w:rStyle w:val="normaltextrun"/>
          <w:rFonts w:asciiTheme="minorHAnsi" w:hAnsiTheme="minorHAnsi" w:cstheme="minorHAnsi"/>
          <w:b w:val="0"/>
          <w:sz w:val="24"/>
          <w:szCs w:val="24"/>
          <w:lang w:val="nl-NL"/>
        </w:rPr>
        <w:t>-</w:t>
      </w:r>
      <w:r w:rsidR="00BD1764" w:rsidRPr="00E26DC2">
        <w:rPr>
          <w:rStyle w:val="normaltextrun"/>
          <w:rFonts w:asciiTheme="minorHAnsi" w:hAnsiTheme="minorHAnsi" w:cstheme="minorHAnsi"/>
          <w:b w:val="0"/>
          <w:sz w:val="24"/>
          <w:szCs w:val="24"/>
          <w:lang w:val="nl-NL"/>
        </w:rPr>
        <w:t xml:space="preserve"> en nachtritme</w:t>
      </w:r>
      <w:r w:rsidR="00BC470A" w:rsidRPr="00E26DC2">
        <w:rPr>
          <w:rStyle w:val="normaltextrun"/>
          <w:rFonts w:asciiTheme="minorHAnsi" w:hAnsiTheme="minorHAnsi" w:cstheme="minorHAnsi"/>
          <w:b w:val="0"/>
          <w:sz w:val="24"/>
          <w:szCs w:val="24"/>
          <w:lang w:val="nl-NL"/>
        </w:rPr>
        <w:t xml:space="preserve"> </w:t>
      </w:r>
      <w:r w:rsidR="00BD1764" w:rsidRPr="00E26DC2">
        <w:rPr>
          <w:rStyle w:val="normaltextrun"/>
          <w:rFonts w:asciiTheme="minorHAnsi" w:hAnsiTheme="minorHAnsi" w:cstheme="minorHAnsi"/>
          <w:b w:val="0"/>
          <w:sz w:val="24"/>
          <w:szCs w:val="24"/>
          <w:lang w:val="nl-NL"/>
        </w:rPr>
        <w:t>van ouderen</w:t>
      </w:r>
      <w:r w:rsidRPr="00E26DC2">
        <w:rPr>
          <w:rStyle w:val="normaltextrun"/>
          <w:rFonts w:asciiTheme="minorHAnsi" w:hAnsiTheme="minorHAnsi" w:cstheme="minorHAnsi"/>
          <w:b w:val="0"/>
          <w:sz w:val="24"/>
          <w:szCs w:val="24"/>
          <w:lang w:val="nl-NL"/>
        </w:rPr>
        <w:t xml:space="preserve"> met dementie, die woonachtig zijn op woonzorgcentrum Bocholtz verbeterd worden door de inzet van technologische slaaprobot Somnox en Qwiek Snooze. </w:t>
      </w:r>
    </w:p>
    <w:p w14:paraId="5B856FB6" w14:textId="77777777" w:rsidR="00BD1764" w:rsidRPr="00F5534F" w:rsidRDefault="00BD1764" w:rsidP="00BD1764"/>
    <w:p w14:paraId="0339B3E0" w14:textId="0B6524B2" w:rsidR="00DA723D" w:rsidRPr="00F5534F" w:rsidRDefault="00BD1764" w:rsidP="00DA723D">
      <w:pPr>
        <w:rPr>
          <w:rFonts w:asciiTheme="minorHAnsi" w:hAnsiTheme="minorHAnsi" w:cstheme="minorHAnsi"/>
          <w:b/>
          <w:bCs/>
        </w:rPr>
      </w:pPr>
      <w:r w:rsidRPr="00F5534F">
        <w:rPr>
          <w:rFonts w:asciiTheme="minorHAnsi" w:hAnsiTheme="minorHAnsi" w:cstheme="minorHAnsi"/>
          <w:b/>
          <w:bCs/>
        </w:rPr>
        <w:t>Deelvraag</w:t>
      </w:r>
    </w:p>
    <w:p w14:paraId="53DD2FD2" w14:textId="77777777" w:rsidR="00B7744C" w:rsidRPr="00F5534F" w:rsidRDefault="00B7744C" w:rsidP="00B7744C">
      <w:pPr>
        <w:pStyle w:val="ListParagraph"/>
        <w:numPr>
          <w:ilvl w:val="0"/>
          <w:numId w:val="10"/>
        </w:numPr>
        <w:spacing w:after="160" w:line="259" w:lineRule="auto"/>
        <w:rPr>
          <w:rFonts w:asciiTheme="minorHAnsi" w:hAnsiTheme="minorHAnsi" w:cstheme="minorHAnsi"/>
        </w:rPr>
      </w:pPr>
      <w:r w:rsidRPr="00F5534F">
        <w:rPr>
          <w:rFonts w:asciiTheme="minorHAnsi" w:hAnsiTheme="minorHAnsi" w:cstheme="minorHAnsi"/>
        </w:rPr>
        <w:t xml:space="preserve">Maak inzichtelijk wat de voordelen zijn om technologische slaapproducten in te zetten?  </w:t>
      </w:r>
    </w:p>
    <w:p w14:paraId="67807F20" w14:textId="78D93CA0" w:rsidR="00B7744C" w:rsidRPr="00F5534F" w:rsidRDefault="00B7744C" w:rsidP="00B7744C">
      <w:pPr>
        <w:pStyle w:val="ListParagraph"/>
        <w:numPr>
          <w:ilvl w:val="0"/>
          <w:numId w:val="10"/>
        </w:numPr>
        <w:spacing w:after="160" w:line="259" w:lineRule="auto"/>
        <w:rPr>
          <w:rStyle w:val="eop"/>
          <w:rFonts w:asciiTheme="minorHAnsi" w:hAnsiTheme="minorHAnsi" w:cstheme="minorHAnsi"/>
        </w:rPr>
      </w:pPr>
      <w:r w:rsidRPr="00F5534F">
        <w:rPr>
          <w:rFonts w:asciiTheme="minorHAnsi" w:hAnsiTheme="minorHAnsi" w:cstheme="minorHAnsi"/>
        </w:rPr>
        <w:t xml:space="preserve">Welk </w:t>
      </w:r>
      <w:proofErr w:type="gramStart"/>
      <w:r w:rsidRPr="00F5534F">
        <w:rPr>
          <w:rFonts w:asciiTheme="minorHAnsi" w:hAnsiTheme="minorHAnsi" w:cstheme="minorHAnsi"/>
        </w:rPr>
        <w:t>technologische</w:t>
      </w:r>
      <w:proofErr w:type="gramEnd"/>
      <w:r w:rsidRPr="00F5534F">
        <w:rPr>
          <w:rFonts w:asciiTheme="minorHAnsi" w:hAnsiTheme="minorHAnsi" w:cstheme="minorHAnsi"/>
        </w:rPr>
        <w:t xml:space="preserve"> slaapproduct werkt, waarom?  </w:t>
      </w:r>
    </w:p>
    <w:p w14:paraId="23183757" w14:textId="667EC9FF" w:rsidR="003B7220" w:rsidRDefault="00E6656F">
      <w:pPr>
        <w:rPr>
          <w:rFonts w:asciiTheme="minorHAnsi" w:eastAsiaTheme="minorEastAsia" w:hAnsiTheme="minorHAnsi" w:cstheme="minorBidi"/>
          <w:sz w:val="22"/>
          <w:szCs w:val="22"/>
        </w:rPr>
      </w:pPr>
      <w:r>
        <w:rPr>
          <w:rFonts w:asciiTheme="minorHAnsi" w:eastAsiaTheme="minorEastAsia" w:hAnsiTheme="minorHAnsi" w:cstheme="minorBidi"/>
          <w:b/>
          <w:bCs/>
          <w:sz w:val="22"/>
          <w:szCs w:val="22"/>
        </w:rPr>
        <w:br w:type="page"/>
      </w:r>
    </w:p>
    <w:p w14:paraId="4E7098D0" w14:textId="77777777" w:rsidR="00F52FD0" w:rsidRPr="007A1BD1" w:rsidRDefault="00F52FD0" w:rsidP="007A1BD1">
      <w:pPr>
        <w:spacing w:before="240"/>
        <w:rPr>
          <w:rFonts w:asciiTheme="minorHAnsi" w:eastAsiaTheme="minorEastAsia" w:hAnsiTheme="minorHAnsi" w:cstheme="minorBidi"/>
          <w:sz w:val="22"/>
          <w:szCs w:val="22"/>
        </w:rPr>
      </w:pPr>
    </w:p>
    <w:p w14:paraId="1CA19843" w14:textId="77777777" w:rsidR="00F9663A" w:rsidRPr="00F5534F" w:rsidRDefault="00F9663A" w:rsidP="00F9663A">
      <w:pPr>
        <w:pStyle w:val="Heading2"/>
        <w:ind w:left="567"/>
        <w:rPr>
          <w:lang w:val="nl-NL"/>
        </w:rPr>
      </w:pPr>
      <w:bookmarkStart w:id="4" w:name="_Toc44956623"/>
      <w:r w:rsidRPr="00F5534F">
        <w:rPr>
          <w:rStyle w:val="normaltextrun"/>
          <w:lang w:val="nl-NL"/>
        </w:rPr>
        <w:t>Stakeholder</w:t>
      </w:r>
      <w:bookmarkEnd w:id="4"/>
      <w:r w:rsidRPr="00F5534F">
        <w:rPr>
          <w:rStyle w:val="eop"/>
          <w:lang w:val="nl-NL"/>
        </w:rPr>
        <w:t> </w:t>
      </w:r>
    </w:p>
    <w:p w14:paraId="0DFC5183" w14:textId="22FB237A" w:rsidR="00F072CB" w:rsidRPr="00E97112" w:rsidRDefault="00023257" w:rsidP="00F9663A">
      <w:pPr>
        <w:rPr>
          <w:rFonts w:asciiTheme="minorHAnsi" w:hAnsiTheme="minorHAnsi" w:cstheme="minorHAnsi"/>
          <w:u w:val="single"/>
        </w:rPr>
      </w:pPr>
      <w:r>
        <w:rPr>
          <w:rFonts w:asciiTheme="minorHAnsi" w:hAnsiTheme="minorHAnsi" w:cstheme="minorHAnsi"/>
        </w:rPr>
        <w:br/>
      </w:r>
      <w:proofErr w:type="gramStart"/>
      <w:r w:rsidR="00F9663A" w:rsidRPr="00E97112">
        <w:rPr>
          <w:rFonts w:asciiTheme="minorHAnsi" w:hAnsiTheme="minorHAnsi" w:cstheme="minorHAnsi"/>
          <w:u w:val="single"/>
        </w:rPr>
        <w:t>Bewoner /</w:t>
      </w:r>
      <w:proofErr w:type="gramEnd"/>
      <w:r w:rsidR="00F9663A" w:rsidRPr="00E97112">
        <w:rPr>
          <w:rFonts w:asciiTheme="minorHAnsi" w:hAnsiTheme="minorHAnsi" w:cstheme="minorHAnsi"/>
          <w:u w:val="single"/>
        </w:rPr>
        <w:t xml:space="preserve"> zorgvrager</w:t>
      </w:r>
    </w:p>
    <w:p w14:paraId="178CBF63" w14:textId="14422048" w:rsidR="00D37336" w:rsidRDefault="00D37336" w:rsidP="00F9663A">
      <w:pPr>
        <w:rPr>
          <w:rFonts w:asciiTheme="minorHAnsi" w:hAnsiTheme="minorHAnsi" w:cstheme="minorHAnsi"/>
        </w:rPr>
      </w:pPr>
      <w:r w:rsidRPr="00D37336">
        <w:rPr>
          <w:rFonts w:asciiTheme="minorHAnsi" w:hAnsiTheme="minorHAnsi" w:cstheme="minorHAnsi"/>
        </w:rPr>
        <w:t>MeanderGroep hecht veel waarde aan de mening</w:t>
      </w:r>
      <w:r w:rsidR="002D0946">
        <w:rPr>
          <w:rFonts w:asciiTheme="minorHAnsi" w:hAnsiTheme="minorHAnsi" w:cstheme="minorHAnsi"/>
        </w:rPr>
        <w:t xml:space="preserve"> (</w:t>
      </w:r>
      <w:r w:rsidR="00E97112">
        <w:rPr>
          <w:rFonts w:asciiTheme="minorHAnsi" w:hAnsiTheme="minorHAnsi" w:cstheme="minorHAnsi"/>
        </w:rPr>
        <w:t>cliëntenraad</w:t>
      </w:r>
      <w:r w:rsidR="002D0946">
        <w:rPr>
          <w:rFonts w:asciiTheme="minorHAnsi" w:hAnsiTheme="minorHAnsi" w:cstheme="minorHAnsi"/>
        </w:rPr>
        <w:t>)</w:t>
      </w:r>
      <w:r w:rsidRPr="00D37336">
        <w:rPr>
          <w:rFonts w:asciiTheme="minorHAnsi" w:hAnsiTheme="minorHAnsi" w:cstheme="minorHAnsi"/>
        </w:rPr>
        <w:t xml:space="preserve"> van de klanten en die van hun familie over de zorg en diensten die ze leveren. Alles wat ze doen, is erop gericht dat klanten (of bewoners) de regie behouden over hun eigen leven. Zij staan centraal bij Meander. In de gesprekken met klanten vragen ze regelmatig hun mening en zij kunnen natuurlijk altijd terecht bij hun verzorgende. Zo wordt er samen gewerkt aan een persoonsgerichte zorg.</w:t>
      </w:r>
    </w:p>
    <w:p w14:paraId="2654DD03" w14:textId="6E462550" w:rsidR="00102DF5" w:rsidRPr="00D37336" w:rsidRDefault="00D37336" w:rsidP="00F9663A">
      <w:pPr>
        <w:rPr>
          <w:rFonts w:asciiTheme="minorHAnsi" w:hAnsiTheme="minorHAnsi" w:cstheme="minorHAnsi"/>
        </w:rPr>
      </w:pPr>
      <w:r w:rsidRPr="00E97112">
        <w:rPr>
          <w:rFonts w:asciiTheme="minorHAnsi" w:hAnsiTheme="minorHAnsi" w:cstheme="minorHAnsi"/>
          <w:u w:val="single"/>
        </w:rPr>
        <w:t>Z</w:t>
      </w:r>
      <w:r w:rsidR="00783599" w:rsidRPr="00E97112">
        <w:rPr>
          <w:rFonts w:asciiTheme="minorHAnsi" w:hAnsiTheme="minorHAnsi" w:cstheme="minorHAnsi"/>
          <w:u w:val="single"/>
        </w:rPr>
        <w:t>orgverlener</w:t>
      </w:r>
      <w:r w:rsidR="00F9663A" w:rsidRPr="00E97112">
        <w:rPr>
          <w:rFonts w:asciiTheme="minorHAnsi" w:hAnsiTheme="minorHAnsi" w:cstheme="minorHAnsi"/>
          <w:u w:val="single"/>
        </w:rPr>
        <w:t xml:space="preserve">, </w:t>
      </w:r>
      <w:r w:rsidRPr="00E97112">
        <w:rPr>
          <w:rFonts w:asciiTheme="minorHAnsi" w:hAnsiTheme="minorHAnsi" w:cstheme="minorHAnsi"/>
          <w:u w:val="single"/>
        </w:rPr>
        <w:t>Manager</w:t>
      </w:r>
      <w:r w:rsidR="00F9663A" w:rsidRPr="00E97112">
        <w:rPr>
          <w:rFonts w:asciiTheme="minorHAnsi" w:hAnsiTheme="minorHAnsi" w:cstheme="minorHAnsi"/>
          <w:u w:val="single"/>
        </w:rPr>
        <w:t xml:space="preserve">, Meander </w:t>
      </w:r>
      <w:proofErr w:type="gramStart"/>
      <w:r w:rsidR="000367DE" w:rsidRPr="00E97112">
        <w:rPr>
          <w:rFonts w:asciiTheme="minorHAnsi" w:hAnsiTheme="minorHAnsi" w:cstheme="minorHAnsi"/>
          <w:u w:val="single"/>
        </w:rPr>
        <w:t>Bocholtz /</w:t>
      </w:r>
      <w:proofErr w:type="gramEnd"/>
      <w:r w:rsidR="000367DE" w:rsidRPr="00E97112">
        <w:rPr>
          <w:rFonts w:asciiTheme="minorHAnsi" w:hAnsiTheme="minorHAnsi" w:cstheme="minorHAnsi"/>
          <w:u w:val="single"/>
        </w:rPr>
        <w:t xml:space="preserve"> </w:t>
      </w:r>
      <w:r w:rsidR="00F9663A" w:rsidRPr="00E97112">
        <w:rPr>
          <w:rFonts w:asciiTheme="minorHAnsi" w:hAnsiTheme="minorHAnsi" w:cstheme="minorHAnsi"/>
          <w:u w:val="single"/>
        </w:rPr>
        <w:t>Pieterstaete</w:t>
      </w:r>
      <w:r w:rsidRPr="00E97112">
        <w:rPr>
          <w:rFonts w:asciiTheme="minorHAnsi" w:hAnsiTheme="minorHAnsi" w:cstheme="minorHAnsi"/>
        </w:rPr>
        <w:t xml:space="preserve"> </w:t>
      </w:r>
      <w:r w:rsidRPr="00E97112">
        <w:rPr>
          <w:rFonts w:asciiTheme="minorHAnsi" w:hAnsiTheme="minorHAnsi" w:cstheme="minorHAnsi"/>
        </w:rPr>
        <w:br/>
      </w:r>
      <w:r>
        <w:rPr>
          <w:rFonts w:asciiTheme="minorHAnsi" w:hAnsiTheme="minorHAnsi" w:cstheme="minorHAnsi"/>
        </w:rPr>
        <w:t>E</w:t>
      </w:r>
      <w:r w:rsidR="00102DF5" w:rsidRPr="00D37336">
        <w:rPr>
          <w:rFonts w:asciiTheme="minorHAnsi" w:hAnsiTheme="minorHAnsi" w:cstheme="minorHAnsi"/>
        </w:rPr>
        <w:t xml:space="preserve">lk professionele binnen een zorgorganisatie wilt een zo hoog mogelijke kwaliteit van zorg leveren, die aansluit op de behoeften van </w:t>
      </w:r>
      <w:r w:rsidRPr="00D37336">
        <w:rPr>
          <w:rFonts w:asciiTheme="minorHAnsi" w:hAnsiTheme="minorHAnsi" w:cstheme="minorHAnsi"/>
        </w:rPr>
        <w:t>cliënten</w:t>
      </w:r>
      <w:r w:rsidR="00102DF5" w:rsidRPr="00D37336">
        <w:rPr>
          <w:rFonts w:asciiTheme="minorHAnsi" w:hAnsiTheme="minorHAnsi" w:cstheme="minorHAnsi"/>
        </w:rPr>
        <w:t>.</w:t>
      </w:r>
    </w:p>
    <w:p w14:paraId="0A92F0B7" w14:textId="49F77813" w:rsidR="00102DF5" w:rsidRPr="00E97112" w:rsidRDefault="00102DF5" w:rsidP="00F9663A">
      <w:pPr>
        <w:rPr>
          <w:rFonts w:asciiTheme="minorHAnsi" w:hAnsiTheme="minorHAnsi" w:cstheme="minorHAnsi"/>
        </w:rPr>
      </w:pPr>
      <w:r w:rsidRPr="00E97112">
        <w:rPr>
          <w:rFonts w:asciiTheme="minorHAnsi" w:hAnsiTheme="minorHAnsi" w:cstheme="minorHAnsi"/>
          <w:u w:val="single"/>
        </w:rPr>
        <w:t>Raad van Bestuur</w:t>
      </w:r>
      <w:r w:rsidR="00D37336">
        <w:rPr>
          <w:rFonts w:asciiTheme="minorHAnsi" w:hAnsiTheme="minorHAnsi" w:cstheme="minorHAnsi"/>
        </w:rPr>
        <w:br/>
      </w:r>
      <w:r w:rsidR="002D0946" w:rsidRPr="00E97112">
        <w:rPr>
          <w:rFonts w:asciiTheme="minorHAnsi" w:hAnsiTheme="minorHAnsi" w:cstheme="minorHAnsi"/>
        </w:rPr>
        <w:t>De</w:t>
      </w:r>
      <w:r w:rsidR="009C75B5" w:rsidRPr="00E97112">
        <w:rPr>
          <w:rFonts w:asciiTheme="minorHAnsi" w:hAnsiTheme="minorHAnsi" w:cstheme="minorHAnsi"/>
        </w:rPr>
        <w:t xml:space="preserve"> </w:t>
      </w:r>
      <w:r w:rsidR="002D0946" w:rsidRPr="00E97112">
        <w:rPr>
          <w:rFonts w:asciiTheme="minorHAnsi" w:hAnsiTheme="minorHAnsi" w:cstheme="minorHAnsi"/>
        </w:rPr>
        <w:t>raad van bestuur heeft de dagelijkse leiding van de onderneming en is verantwoordelijk voor het beleid. Het is het hoogste leidinggevende orgaan in.</w:t>
      </w:r>
    </w:p>
    <w:p w14:paraId="350172F1" w14:textId="4C17F189" w:rsidR="002D0946" w:rsidRPr="00E97112" w:rsidRDefault="002D0946" w:rsidP="00F9663A">
      <w:pPr>
        <w:rPr>
          <w:rFonts w:asciiTheme="minorHAnsi" w:hAnsiTheme="minorHAnsi" w:cstheme="minorHAnsi"/>
          <w:u w:val="single"/>
        </w:rPr>
      </w:pPr>
      <w:r w:rsidRPr="00E97112">
        <w:rPr>
          <w:rFonts w:asciiTheme="minorHAnsi" w:hAnsiTheme="minorHAnsi" w:cstheme="minorHAnsi"/>
          <w:u w:val="single"/>
        </w:rPr>
        <w:t>Raad van toezicht</w:t>
      </w:r>
    </w:p>
    <w:p w14:paraId="4D99ECCF" w14:textId="60037D14" w:rsidR="002D0946" w:rsidRPr="00D37336" w:rsidRDefault="002D0946" w:rsidP="00F9663A">
      <w:pPr>
        <w:rPr>
          <w:rFonts w:asciiTheme="minorHAnsi" w:hAnsiTheme="minorHAnsi" w:cstheme="minorHAnsi"/>
        </w:rPr>
      </w:pPr>
      <w:r w:rsidRPr="00E97112">
        <w:rPr>
          <w:rFonts w:asciiTheme="minorHAnsi" w:hAnsiTheme="minorHAnsi" w:cstheme="minorHAnsi"/>
        </w:rPr>
        <w:t>Het interne toezichthoudende orgaan moet het beleid en de besluiten van de raad van bestuur toetsen.</w:t>
      </w:r>
    </w:p>
    <w:p w14:paraId="248A150B" w14:textId="2A630F43" w:rsidR="00102DF5" w:rsidRDefault="00102DF5" w:rsidP="00F9663A">
      <w:pPr>
        <w:rPr>
          <w:rFonts w:asciiTheme="minorHAnsi" w:hAnsiTheme="minorHAnsi" w:cstheme="minorHAnsi"/>
        </w:rPr>
      </w:pPr>
      <w:r w:rsidRPr="00E97112">
        <w:rPr>
          <w:rFonts w:asciiTheme="minorHAnsi" w:hAnsiTheme="minorHAnsi" w:cstheme="minorHAnsi"/>
          <w:u w:val="single"/>
        </w:rPr>
        <w:t>Zorgverzeker</w:t>
      </w:r>
      <w:r w:rsidR="00D37336" w:rsidRPr="00E97112">
        <w:rPr>
          <w:rFonts w:asciiTheme="minorHAnsi" w:hAnsiTheme="minorHAnsi" w:cstheme="minorHAnsi"/>
          <w:u w:val="single"/>
        </w:rPr>
        <w:t>aar</w:t>
      </w:r>
      <w:r w:rsidR="00D37336">
        <w:rPr>
          <w:rFonts w:asciiTheme="minorHAnsi" w:hAnsiTheme="minorHAnsi" w:cstheme="minorHAnsi"/>
        </w:rPr>
        <w:br/>
        <w:t>Streven naar kwaliteit en waarborgen van toegankelijkheid en of betaalbaarheid van zorg</w:t>
      </w:r>
    </w:p>
    <w:p w14:paraId="01EF05B5" w14:textId="6A0E29BA" w:rsidR="00102DF5" w:rsidRDefault="00102DF5" w:rsidP="00F9663A">
      <w:pPr>
        <w:rPr>
          <w:rFonts w:asciiTheme="minorHAnsi" w:hAnsiTheme="minorHAnsi" w:cstheme="minorHAnsi"/>
        </w:rPr>
      </w:pPr>
      <w:r w:rsidRPr="00E97112">
        <w:rPr>
          <w:rFonts w:asciiTheme="minorHAnsi" w:hAnsiTheme="minorHAnsi" w:cstheme="minorHAnsi"/>
          <w:u w:val="single"/>
        </w:rPr>
        <w:t>Overheid</w:t>
      </w:r>
      <w:r w:rsidR="00D37336" w:rsidRPr="00E97112">
        <w:rPr>
          <w:rFonts w:asciiTheme="minorHAnsi" w:hAnsiTheme="minorHAnsi" w:cstheme="minorHAnsi"/>
          <w:u w:val="single"/>
        </w:rPr>
        <w:br/>
      </w:r>
      <w:r w:rsidR="00D37336">
        <w:rPr>
          <w:rFonts w:asciiTheme="minorHAnsi" w:hAnsiTheme="minorHAnsi" w:cstheme="minorHAnsi"/>
        </w:rPr>
        <w:t>Heeft inspanningsverplichtingen vanuit de grondwet (artikel 22) de taak om maatregelen te treffen ter bevordering van de volksgezondheid. (</w:t>
      </w:r>
      <w:proofErr w:type="gramStart"/>
      <w:r w:rsidR="00D37336">
        <w:rPr>
          <w:rFonts w:asciiTheme="minorHAnsi" w:hAnsiTheme="minorHAnsi" w:cstheme="minorHAnsi"/>
        </w:rPr>
        <w:t>toegankelijkheid</w:t>
      </w:r>
      <w:proofErr w:type="gramEnd"/>
      <w:r w:rsidR="00D37336">
        <w:rPr>
          <w:rFonts w:asciiTheme="minorHAnsi" w:hAnsiTheme="minorHAnsi" w:cstheme="minorHAnsi"/>
        </w:rPr>
        <w:t>, betaalbare en kwalitatief goede zorg)</w:t>
      </w:r>
    </w:p>
    <w:p w14:paraId="51D63975" w14:textId="5983BCFB" w:rsidR="00F9663A" w:rsidRPr="00E97112" w:rsidRDefault="00D37336" w:rsidP="00F9663A">
      <w:pPr>
        <w:rPr>
          <w:rFonts w:asciiTheme="minorHAnsi" w:hAnsiTheme="minorHAnsi" w:cstheme="minorHAnsi"/>
          <w:u w:val="single"/>
        </w:rPr>
      </w:pPr>
      <w:r w:rsidRPr="00E97112">
        <w:rPr>
          <w:rFonts w:asciiTheme="minorHAnsi" w:hAnsiTheme="minorHAnsi" w:cstheme="minorHAnsi"/>
          <w:u w:val="single"/>
        </w:rPr>
        <w:t>L</w:t>
      </w:r>
      <w:r w:rsidR="00F072CB" w:rsidRPr="00E97112">
        <w:rPr>
          <w:rFonts w:asciiTheme="minorHAnsi" w:hAnsiTheme="minorHAnsi" w:cstheme="minorHAnsi"/>
          <w:u w:val="single"/>
        </w:rPr>
        <w:t>everanciers technologische producten</w:t>
      </w:r>
    </w:p>
    <w:p w14:paraId="3A8A6F08" w14:textId="5E8BE5D0" w:rsidR="00102DF5" w:rsidRDefault="00E97112" w:rsidP="00F9663A">
      <w:pPr>
        <w:rPr>
          <w:rFonts w:asciiTheme="minorHAnsi" w:hAnsiTheme="minorHAnsi" w:cstheme="minorHAnsi"/>
        </w:rPr>
      </w:pPr>
      <w:r w:rsidRPr="00E97112">
        <w:rPr>
          <w:rFonts w:asciiTheme="minorHAnsi" w:hAnsiTheme="minorHAnsi" w:cstheme="minorHAnsi"/>
        </w:rPr>
        <w:t>Spelen in op de problemen en of zorgbehoeften van zorgvrager/ zorgverlener. Produceren producten die de zorgbehoeften of zorgverlener ondersteunen. Vaak spelen ze in op de zorgvraag hoe kan de zorgdruk verlicht worden door de inzet van technologische producten.</w:t>
      </w:r>
    </w:p>
    <w:p w14:paraId="37FC362D" w14:textId="77777777" w:rsidR="00E97112" w:rsidRPr="00E97112" w:rsidRDefault="00E97112" w:rsidP="00F9663A">
      <w:pPr>
        <w:rPr>
          <w:rFonts w:asciiTheme="minorHAnsi" w:hAnsiTheme="minorHAnsi" w:cstheme="minorHAnsi"/>
        </w:rPr>
      </w:pPr>
    </w:p>
    <w:p w14:paraId="4C32351C" w14:textId="6D4E9CE9" w:rsidR="00F9663A" w:rsidRPr="00F5534F" w:rsidRDefault="00F9663A" w:rsidP="00F9663A">
      <w:pPr>
        <w:pStyle w:val="Heading1"/>
        <w:rPr>
          <w:rStyle w:val="normaltextrun"/>
          <w:sz w:val="32"/>
        </w:rPr>
      </w:pPr>
      <w:bookmarkStart w:id="5" w:name="_Toc44956624"/>
      <w:r w:rsidRPr="00F5534F">
        <w:rPr>
          <w:rStyle w:val="normaltextrun"/>
          <w:sz w:val="32"/>
        </w:rPr>
        <w:t>Literatuuronderzoek</w:t>
      </w:r>
      <w:bookmarkEnd w:id="5"/>
    </w:p>
    <w:p w14:paraId="55DB5D0D" w14:textId="77777777" w:rsidR="00D95738" w:rsidRDefault="00D95738" w:rsidP="00D95738">
      <w:pPr>
        <w:rPr>
          <w:rFonts w:asciiTheme="minorHAnsi" w:eastAsiaTheme="minorEastAsia" w:hAnsiTheme="minorHAnsi" w:cstheme="minorBidi"/>
          <w:sz w:val="22"/>
          <w:szCs w:val="22"/>
        </w:rPr>
      </w:pPr>
    </w:p>
    <w:p w14:paraId="16172A4D" w14:textId="11BE8AB1" w:rsidR="00D95738" w:rsidRDefault="00D95738" w:rsidP="00D95738">
      <w:pPr>
        <w:rPr>
          <w:rFonts w:asciiTheme="minorHAnsi" w:eastAsiaTheme="minorEastAsia" w:hAnsiTheme="minorHAnsi" w:cstheme="minorBidi"/>
          <w:sz w:val="22"/>
          <w:szCs w:val="22"/>
        </w:rPr>
      </w:pPr>
      <w:r w:rsidRPr="00A046EC">
        <w:rPr>
          <w:rFonts w:asciiTheme="minorHAnsi" w:eastAsiaTheme="minorEastAsia" w:hAnsiTheme="minorHAnsi" w:cstheme="minorBidi"/>
          <w:sz w:val="22"/>
          <w:szCs w:val="22"/>
        </w:rPr>
        <w:t xml:space="preserve">In </w:t>
      </w:r>
      <w:r>
        <w:rPr>
          <w:rFonts w:asciiTheme="minorHAnsi" w:eastAsiaTheme="minorEastAsia" w:hAnsiTheme="minorHAnsi" w:cstheme="minorBidi"/>
          <w:sz w:val="22"/>
          <w:szCs w:val="22"/>
        </w:rPr>
        <w:t>dit</w:t>
      </w:r>
      <w:r w:rsidRPr="00A046EC">
        <w:rPr>
          <w:rFonts w:asciiTheme="minorHAnsi" w:eastAsiaTheme="minorEastAsia" w:hAnsiTheme="minorHAnsi" w:cstheme="minorBidi"/>
          <w:sz w:val="22"/>
          <w:szCs w:val="22"/>
        </w:rPr>
        <w:t xml:space="preserve"> onderzoek is het belangrijk dat er betrouwbare data en informatie verkregen </w:t>
      </w:r>
      <w:proofErr w:type="gramStart"/>
      <w:r w:rsidRPr="00A046EC">
        <w:rPr>
          <w:rFonts w:asciiTheme="minorHAnsi" w:eastAsiaTheme="minorEastAsia" w:hAnsiTheme="minorHAnsi" w:cstheme="minorBidi"/>
          <w:sz w:val="22"/>
          <w:szCs w:val="22"/>
        </w:rPr>
        <w:t>word</w:t>
      </w:r>
      <w:proofErr w:type="gramEnd"/>
      <w:r w:rsidRPr="00A046EC">
        <w:rPr>
          <w:rFonts w:asciiTheme="minorHAnsi" w:eastAsiaTheme="minorEastAsia" w:hAnsiTheme="minorHAnsi" w:cstheme="minorBidi"/>
          <w:sz w:val="22"/>
          <w:szCs w:val="22"/>
        </w:rPr>
        <w:t>. Na het inlezen over dementie en de verschillende onderzoeken, kwamen deze resultaten uit het onderzoek over wearables. Waren wearables wel betrouwbaar om in te zetten, als het kwam op het monitoren van welzijn en de welgesteldheid van mensen met dementie?</w:t>
      </w:r>
      <w:r>
        <w:rPr>
          <w:rFonts w:asciiTheme="minorHAnsi" w:eastAsiaTheme="minorEastAsia" w:hAnsiTheme="minorHAnsi" w:cstheme="minorBidi"/>
          <w:sz w:val="22"/>
          <w:szCs w:val="22"/>
        </w:rPr>
        <w:t xml:space="preserve"> </w:t>
      </w:r>
      <w:r w:rsidRPr="00A046EC">
        <w:rPr>
          <w:rFonts w:asciiTheme="minorHAnsi" w:eastAsiaTheme="minorEastAsia" w:hAnsiTheme="minorHAnsi" w:cstheme="minorBidi"/>
          <w:sz w:val="22"/>
          <w:szCs w:val="22"/>
        </w:rPr>
        <w:t xml:space="preserve">In het onderzoek kwam ook naar voren dat een 3de partij observatie een hele goed aanvulling was en het een </w:t>
      </w:r>
      <w:proofErr w:type="gramStart"/>
      <w:r w:rsidRPr="00A046EC">
        <w:rPr>
          <w:rFonts w:asciiTheme="minorHAnsi" w:eastAsiaTheme="minorEastAsia" w:hAnsiTheme="minorHAnsi" w:cstheme="minorBidi"/>
          <w:sz w:val="22"/>
          <w:szCs w:val="22"/>
        </w:rPr>
        <w:t>goede</w:t>
      </w:r>
      <w:proofErr w:type="gramEnd"/>
      <w:r w:rsidRPr="00A046EC">
        <w:rPr>
          <w:rFonts w:asciiTheme="minorHAnsi" w:eastAsiaTheme="minorEastAsia" w:hAnsiTheme="minorHAnsi" w:cstheme="minorBidi"/>
          <w:sz w:val="22"/>
          <w:szCs w:val="22"/>
        </w:rPr>
        <w:t xml:space="preserve"> totaalbeeld geeft. Een wearable kan wel data generen, maar geeft geen inzicht in de waarom iemand ontwaakt of gaat dwalen. In een E-learning van </w:t>
      </w:r>
      <w:r>
        <w:rPr>
          <w:rFonts w:asciiTheme="minorHAnsi" w:eastAsiaTheme="minorEastAsia" w:hAnsiTheme="minorHAnsi" w:cstheme="minorBidi"/>
          <w:sz w:val="22"/>
          <w:szCs w:val="22"/>
        </w:rPr>
        <w:t>CCE</w:t>
      </w:r>
      <w:r w:rsidRPr="00A046EC">
        <w:rPr>
          <w:rFonts w:asciiTheme="minorHAnsi" w:eastAsiaTheme="minorEastAsia" w:hAnsiTheme="minorHAnsi" w:cstheme="minorBidi"/>
          <w:sz w:val="22"/>
          <w:szCs w:val="22"/>
        </w:rPr>
        <w:t xml:space="preserve"> kwam naar voren dat een zorgverlener hele belangrijke informatie kan meekrijgen waarom iemand ontwaakt of delier is. In dit event kan de wearable geen toegevoegde waarde zijn. Hij registreert wel dat iemand ontwaakt, maar niet dat de bewoner wellicht steeds hetzelfde event herhaalt op een </w:t>
      </w:r>
      <w:proofErr w:type="gramStart"/>
      <w:r w:rsidRPr="00A046EC">
        <w:rPr>
          <w:rFonts w:asciiTheme="minorHAnsi" w:eastAsiaTheme="minorEastAsia" w:hAnsiTheme="minorHAnsi" w:cstheme="minorBidi"/>
          <w:sz w:val="22"/>
          <w:szCs w:val="22"/>
        </w:rPr>
        <w:t>bepaalde</w:t>
      </w:r>
      <w:proofErr w:type="gramEnd"/>
      <w:r w:rsidRPr="00A046EC">
        <w:rPr>
          <w:rFonts w:asciiTheme="minorHAnsi" w:eastAsiaTheme="minorEastAsia" w:hAnsiTheme="minorHAnsi" w:cstheme="minorBidi"/>
          <w:sz w:val="22"/>
          <w:szCs w:val="22"/>
        </w:rPr>
        <w:t xml:space="preserve"> tijdstip. </w:t>
      </w:r>
    </w:p>
    <w:p w14:paraId="28EAE111" w14:textId="77777777" w:rsidR="00C771C2" w:rsidRPr="003065D3" w:rsidRDefault="00076016" w:rsidP="00C771C2">
      <w:pPr>
        <w:rPr>
          <w:rFonts w:asciiTheme="minorHAnsi" w:hAnsiTheme="minorHAnsi" w:cstheme="minorHAnsi"/>
          <w:b/>
          <w:lang w:val="en-GB"/>
        </w:rPr>
      </w:pPr>
      <w:sdt>
        <w:sdtPr>
          <w:rPr>
            <w:rFonts w:asciiTheme="minorHAnsi" w:hAnsiTheme="minorHAnsi" w:cstheme="minorHAnsi"/>
            <w:b/>
          </w:rPr>
          <w:id w:val="-693767290"/>
          <w:citation/>
        </w:sdtPr>
        <w:sdtEndPr/>
        <w:sdtContent>
          <w:r w:rsidR="00C771C2">
            <w:rPr>
              <w:rFonts w:asciiTheme="minorHAnsi" w:hAnsiTheme="minorHAnsi" w:cstheme="minorHAnsi"/>
              <w:b/>
            </w:rPr>
            <w:fldChar w:fldCharType="begin"/>
          </w:r>
          <w:r w:rsidR="00C771C2" w:rsidRPr="003065D3">
            <w:rPr>
              <w:rFonts w:asciiTheme="minorHAnsi" w:hAnsiTheme="minorHAnsi" w:cstheme="minorHAnsi"/>
              <w:b/>
              <w:lang w:val="en-GB"/>
            </w:rPr>
            <w:instrText xml:space="preserve"> CITATION Joh19 \l 1043 </w:instrText>
          </w:r>
          <w:r w:rsidR="00C771C2">
            <w:rPr>
              <w:rFonts w:asciiTheme="minorHAnsi" w:hAnsiTheme="minorHAnsi" w:cstheme="minorHAnsi"/>
              <w:b/>
            </w:rPr>
            <w:fldChar w:fldCharType="separate"/>
          </w:r>
          <w:r w:rsidR="00C771C2" w:rsidRPr="003065D3">
            <w:rPr>
              <w:rFonts w:asciiTheme="minorHAnsi" w:hAnsiTheme="minorHAnsi" w:cstheme="minorHAnsi"/>
              <w:noProof/>
              <w:lang w:val="en-GB"/>
            </w:rPr>
            <w:t>(Collett, Wearable technology for detecting significant moments in individuals with dementia, 2019)</w:t>
          </w:r>
          <w:r w:rsidR="00C771C2">
            <w:rPr>
              <w:rFonts w:asciiTheme="minorHAnsi" w:hAnsiTheme="minorHAnsi" w:cstheme="minorHAnsi"/>
              <w:b/>
            </w:rPr>
            <w:fldChar w:fldCharType="end"/>
          </w:r>
        </w:sdtContent>
      </w:sdt>
    </w:p>
    <w:p w14:paraId="344A6478" w14:textId="77777777" w:rsidR="00D95738" w:rsidRPr="00882A2B" w:rsidRDefault="00D95738" w:rsidP="004A4ACF">
      <w:pPr>
        <w:rPr>
          <w:rFonts w:asciiTheme="minorHAnsi" w:eastAsiaTheme="minorEastAsia" w:hAnsiTheme="minorHAnsi" w:cstheme="minorBidi"/>
          <w:sz w:val="22"/>
          <w:szCs w:val="22"/>
          <w:lang w:val="en-GB"/>
        </w:rPr>
      </w:pPr>
    </w:p>
    <w:p w14:paraId="5C50ADE1" w14:textId="172479E6" w:rsidR="00670A58" w:rsidRDefault="00D95738" w:rsidP="004A4ACF">
      <w:pPr>
        <w:rPr>
          <w:rFonts w:asciiTheme="minorHAnsi" w:eastAsiaTheme="minorEastAsia" w:hAnsiTheme="minorHAnsi" w:cstheme="minorBidi"/>
          <w:sz w:val="22"/>
          <w:szCs w:val="22"/>
        </w:rPr>
      </w:pPr>
      <w:r w:rsidRPr="00A046EC">
        <w:rPr>
          <w:rFonts w:asciiTheme="minorHAnsi" w:eastAsiaTheme="minorEastAsia" w:hAnsiTheme="minorHAnsi" w:cstheme="minorBidi"/>
          <w:sz w:val="22"/>
          <w:szCs w:val="22"/>
        </w:rPr>
        <w:t xml:space="preserve">Door deze E-learning </w:t>
      </w:r>
      <w:r>
        <w:rPr>
          <w:rFonts w:asciiTheme="minorHAnsi" w:eastAsiaTheme="minorEastAsia" w:hAnsiTheme="minorHAnsi" w:cstheme="minorBidi"/>
          <w:sz w:val="22"/>
          <w:szCs w:val="22"/>
        </w:rPr>
        <w:t>te volgen werd duidelijk dat</w:t>
      </w:r>
      <w:r w:rsidRPr="00A046EC">
        <w:rPr>
          <w:rFonts w:asciiTheme="minorHAnsi" w:eastAsiaTheme="minorEastAsia" w:hAnsiTheme="minorHAnsi" w:cstheme="minorBidi"/>
          <w:sz w:val="22"/>
          <w:szCs w:val="22"/>
        </w:rPr>
        <w:t xml:space="preserve"> de bevindingen van de zorgverlener even belangrijk</w:t>
      </w:r>
      <w:r>
        <w:rPr>
          <w:rFonts w:asciiTheme="minorHAnsi" w:eastAsiaTheme="minorEastAsia" w:hAnsiTheme="minorHAnsi" w:cstheme="minorBidi"/>
          <w:sz w:val="22"/>
          <w:szCs w:val="22"/>
        </w:rPr>
        <w:t xml:space="preserve"> zijn</w:t>
      </w:r>
      <w:r w:rsidRPr="00A046EC">
        <w:rPr>
          <w:rFonts w:asciiTheme="minorHAnsi" w:eastAsiaTheme="minorEastAsia" w:hAnsiTheme="minorHAnsi" w:cstheme="minorBidi"/>
          <w:sz w:val="22"/>
          <w:szCs w:val="22"/>
        </w:rPr>
        <w:t xml:space="preserve"> en sloot het perfect aan bij de resultaten van het onderzoek van Collett. Het totaalbeeld is een dubbel check </w:t>
      </w:r>
      <w:r>
        <w:rPr>
          <w:rFonts w:asciiTheme="minorHAnsi" w:eastAsiaTheme="minorEastAsia" w:hAnsiTheme="minorHAnsi" w:cstheme="minorBidi"/>
          <w:sz w:val="22"/>
          <w:szCs w:val="22"/>
        </w:rPr>
        <w:t xml:space="preserve">en belangrijke aanvulling </w:t>
      </w:r>
      <w:r w:rsidRPr="00A046EC">
        <w:rPr>
          <w:rFonts w:asciiTheme="minorHAnsi" w:eastAsiaTheme="minorEastAsia" w:hAnsiTheme="minorHAnsi" w:cstheme="minorBidi"/>
          <w:sz w:val="22"/>
          <w:szCs w:val="22"/>
        </w:rPr>
        <w:t>op de data</w:t>
      </w:r>
      <w:r>
        <w:rPr>
          <w:rFonts w:asciiTheme="minorHAnsi" w:eastAsiaTheme="minorEastAsia" w:hAnsiTheme="minorHAnsi" w:cstheme="minorBidi"/>
          <w:sz w:val="22"/>
          <w:szCs w:val="22"/>
        </w:rPr>
        <w:t>.</w:t>
      </w:r>
    </w:p>
    <w:p w14:paraId="335B72C2" w14:textId="564E4741" w:rsidR="00D95738" w:rsidRDefault="00A046EC" w:rsidP="00D95738">
      <w:pPr>
        <w:rPr>
          <w:rFonts w:asciiTheme="minorHAnsi" w:eastAsiaTheme="minorEastAsia" w:hAnsiTheme="minorHAnsi" w:cstheme="minorBidi"/>
          <w:sz w:val="22"/>
          <w:szCs w:val="22"/>
        </w:rPr>
      </w:pPr>
      <w:r>
        <w:rPr>
          <w:rFonts w:asciiTheme="minorHAnsi" w:eastAsiaTheme="minorEastAsia" w:hAnsiTheme="minorHAnsi" w:cstheme="minorBidi"/>
          <w:sz w:val="22"/>
          <w:szCs w:val="22"/>
        </w:rPr>
        <w:br/>
      </w:r>
      <w:r w:rsidR="00D95738" w:rsidRPr="00D95738">
        <w:rPr>
          <w:rFonts w:asciiTheme="minorHAnsi" w:hAnsiTheme="minorHAnsi" w:cstheme="minorHAnsi"/>
          <w:bCs/>
        </w:rPr>
        <w:t xml:space="preserve">“Dat een slechte nachtrust veel problemen kan opleveren overdag is bekend. </w:t>
      </w:r>
      <w:r w:rsidR="00D95738" w:rsidRPr="00151634">
        <w:rPr>
          <w:rFonts w:asciiTheme="minorHAnsi" w:hAnsiTheme="minorHAnsi" w:cstheme="minorHAnsi"/>
          <w:bCs/>
        </w:rPr>
        <w:t xml:space="preserve">Slaapproblemen hebben ook hun weerslag op mensen met dementie. Ze zijn soms zelfs de oorzaak van probleemgedrag.” </w:t>
      </w:r>
      <w:sdt>
        <w:sdtPr>
          <w:rPr>
            <w:rFonts w:asciiTheme="minorHAnsi" w:eastAsiaTheme="minorEastAsia" w:hAnsiTheme="minorHAnsi" w:cstheme="minorBidi"/>
            <w:sz w:val="22"/>
            <w:szCs w:val="22"/>
          </w:rPr>
          <w:id w:val="-359286887"/>
          <w:citation/>
        </w:sdtPr>
        <w:sdtEndPr/>
        <w:sdtContent>
          <w:r w:rsidR="00D95738">
            <w:rPr>
              <w:rFonts w:asciiTheme="minorHAnsi" w:eastAsiaTheme="minorEastAsia" w:hAnsiTheme="minorHAnsi" w:cstheme="minorBidi"/>
              <w:sz w:val="22"/>
              <w:szCs w:val="22"/>
            </w:rPr>
            <w:fldChar w:fldCharType="begin"/>
          </w:r>
          <w:r w:rsidR="00D95738">
            <w:rPr>
              <w:rFonts w:asciiTheme="minorHAnsi" w:eastAsiaTheme="minorEastAsia" w:hAnsiTheme="minorHAnsi" w:cstheme="minorBidi"/>
              <w:sz w:val="22"/>
              <w:szCs w:val="22"/>
            </w:rPr>
            <w:instrText xml:space="preserve"> CITATION CCE20 \l 1043 </w:instrText>
          </w:r>
          <w:r w:rsidR="00D95738">
            <w:rPr>
              <w:rFonts w:asciiTheme="minorHAnsi" w:eastAsiaTheme="minorEastAsia" w:hAnsiTheme="minorHAnsi" w:cstheme="minorBidi"/>
              <w:sz w:val="22"/>
              <w:szCs w:val="22"/>
            </w:rPr>
            <w:fldChar w:fldCharType="separate"/>
          </w:r>
          <w:r w:rsidR="00D95738" w:rsidRPr="00441436">
            <w:rPr>
              <w:rFonts w:asciiTheme="minorHAnsi" w:eastAsiaTheme="minorEastAsia" w:hAnsiTheme="minorHAnsi" w:cstheme="minorBidi"/>
              <w:noProof/>
              <w:sz w:val="22"/>
              <w:szCs w:val="22"/>
            </w:rPr>
            <w:t>(CCE, 2020)</w:t>
          </w:r>
          <w:r w:rsidR="00D95738">
            <w:rPr>
              <w:rFonts w:asciiTheme="minorHAnsi" w:eastAsiaTheme="minorEastAsia" w:hAnsiTheme="minorHAnsi" w:cstheme="minorBidi"/>
              <w:sz w:val="22"/>
              <w:szCs w:val="22"/>
            </w:rPr>
            <w:fldChar w:fldCharType="end"/>
          </w:r>
        </w:sdtContent>
      </w:sdt>
    </w:p>
    <w:p w14:paraId="1C0D73EB" w14:textId="1E6BE695" w:rsidR="00E6656F" w:rsidRDefault="00E6656F">
      <w:pPr>
        <w:rPr>
          <w:rFonts w:asciiTheme="minorHAnsi" w:hAnsiTheme="minorHAnsi" w:cstheme="minorHAnsi"/>
          <w:b/>
        </w:rPr>
      </w:pPr>
      <w:r>
        <w:rPr>
          <w:rFonts w:asciiTheme="minorHAnsi" w:hAnsiTheme="minorHAnsi" w:cstheme="minorHAnsi"/>
          <w:b/>
        </w:rPr>
        <w:br w:type="page"/>
      </w:r>
    </w:p>
    <w:p w14:paraId="5F070A0D" w14:textId="70D650E8" w:rsidR="004A4ACF" w:rsidRPr="00F5534F" w:rsidRDefault="004A4ACF" w:rsidP="00DA723D">
      <w:pPr>
        <w:pStyle w:val="Heading1"/>
      </w:pPr>
      <w:bookmarkStart w:id="6" w:name="_Toc44956625"/>
      <w:r w:rsidRPr="00F5534F">
        <w:lastRenderedPageBreak/>
        <w:t xml:space="preserve">Plan van </w:t>
      </w:r>
      <w:r w:rsidR="00D95738">
        <w:t>onderzoeksmethode</w:t>
      </w:r>
      <w:bookmarkEnd w:id="6"/>
    </w:p>
    <w:p w14:paraId="2C196CFE" w14:textId="477BAAED" w:rsidR="004A4ACF" w:rsidRDefault="004A4ACF" w:rsidP="004A4ACF">
      <w:pPr>
        <w:rPr>
          <w:sz w:val="16"/>
          <w:szCs w:val="16"/>
        </w:rPr>
      </w:pPr>
    </w:p>
    <w:p w14:paraId="5BE2906E" w14:textId="77777777" w:rsidR="00660551" w:rsidRPr="00B13CFA" w:rsidRDefault="00932984" w:rsidP="00932984">
      <w:pPr>
        <w:rPr>
          <w:rFonts w:asciiTheme="minorHAnsi" w:hAnsiTheme="minorHAnsi" w:cstheme="minorHAnsi"/>
          <w:bCs/>
          <w:sz w:val="22"/>
          <w:szCs w:val="22"/>
        </w:rPr>
      </w:pPr>
      <w:r w:rsidRPr="00B13CFA">
        <w:rPr>
          <w:rFonts w:asciiTheme="minorHAnsi" w:hAnsiTheme="minorHAnsi" w:cstheme="minorHAnsi"/>
          <w:bCs/>
          <w:sz w:val="22"/>
          <w:szCs w:val="22"/>
        </w:rPr>
        <w:t xml:space="preserve">De personen in dit onderzoek zijn bewoners met dementie uit Meander Bocholtz. Ze zijn 86 jaar of ouder, tonen 70 procent of minder efficiëntie in hun slaappatroon en slapen minstens dertig minuten overdag. Op basis van deze criteria is er in overleg met de zorgverlener de deelnemers van dit onderzoek geselecteerd. Ze zijn woonachtig op een onderzoeksafdeling en er is hier bewust voor gekozen toen zij bij deze locatie zijn gaan wonen om deel te nemen aan dit soort onderzoeken. </w:t>
      </w:r>
      <w:r w:rsidRPr="00B13CFA">
        <w:rPr>
          <w:rFonts w:asciiTheme="minorHAnsi" w:hAnsiTheme="minorHAnsi" w:cstheme="minorHAnsi"/>
          <w:bCs/>
          <w:sz w:val="22"/>
          <w:szCs w:val="22"/>
        </w:rPr>
        <w:br/>
      </w:r>
    </w:p>
    <w:p w14:paraId="7447880E" w14:textId="1DCBB5C3" w:rsidR="00A76F7F" w:rsidRPr="00B13CFA" w:rsidRDefault="00932984" w:rsidP="004A4ACF">
      <w:pPr>
        <w:rPr>
          <w:rFonts w:asciiTheme="minorHAnsi" w:hAnsiTheme="minorHAnsi" w:cstheme="minorHAnsi"/>
          <w:bCs/>
          <w:sz w:val="22"/>
          <w:szCs w:val="22"/>
        </w:rPr>
      </w:pPr>
      <w:r w:rsidRPr="00B13CFA">
        <w:rPr>
          <w:rFonts w:asciiTheme="minorHAnsi" w:hAnsiTheme="minorHAnsi" w:cstheme="minorHAnsi"/>
          <w:bCs/>
          <w:sz w:val="22"/>
          <w:szCs w:val="22"/>
        </w:rPr>
        <w:t>Het programma duurt 6 weken, waarbij de ouderen bijna 24/7 uur per dag gemonitord worden door de wearables, tijdens het avondeten worden ze opgeladen.</w:t>
      </w:r>
      <w:r w:rsidRPr="00B13CFA">
        <w:rPr>
          <w:rFonts w:asciiTheme="minorHAnsi" w:hAnsiTheme="minorHAnsi" w:cstheme="minorHAnsi"/>
          <w:bCs/>
          <w:sz w:val="22"/>
          <w:szCs w:val="22"/>
          <w:u w:val="single"/>
        </w:rPr>
        <w:br/>
      </w:r>
      <w:r w:rsidR="00A76F7F" w:rsidRPr="00B13CFA">
        <w:rPr>
          <w:rFonts w:asciiTheme="minorHAnsi" w:hAnsiTheme="minorHAnsi" w:cstheme="minorHAnsi"/>
          <w:bCs/>
          <w:sz w:val="22"/>
          <w:szCs w:val="22"/>
        </w:rPr>
        <w:t xml:space="preserve">In deze </w:t>
      </w:r>
      <w:r w:rsidR="007A1BD1" w:rsidRPr="00B13CFA">
        <w:rPr>
          <w:rFonts w:asciiTheme="minorHAnsi" w:hAnsiTheme="minorHAnsi" w:cstheme="minorHAnsi"/>
          <w:bCs/>
          <w:sz w:val="22"/>
          <w:szCs w:val="22"/>
        </w:rPr>
        <w:t>6 weken</w:t>
      </w:r>
      <w:r w:rsidRPr="00B13CFA">
        <w:rPr>
          <w:rFonts w:asciiTheme="minorHAnsi" w:hAnsiTheme="minorHAnsi" w:cstheme="minorHAnsi"/>
          <w:bCs/>
          <w:sz w:val="22"/>
          <w:szCs w:val="22"/>
        </w:rPr>
        <w:t>, is week 1</w:t>
      </w:r>
      <w:r w:rsidR="007A1BD1" w:rsidRPr="00B13CFA">
        <w:rPr>
          <w:rFonts w:asciiTheme="minorHAnsi" w:hAnsiTheme="minorHAnsi" w:cstheme="minorHAnsi"/>
          <w:bCs/>
          <w:sz w:val="22"/>
          <w:szCs w:val="22"/>
        </w:rPr>
        <w:t xml:space="preserve"> </w:t>
      </w:r>
      <w:r w:rsidR="00A76F7F" w:rsidRPr="00B13CFA">
        <w:rPr>
          <w:rFonts w:asciiTheme="minorHAnsi" w:hAnsiTheme="minorHAnsi" w:cstheme="minorHAnsi"/>
          <w:bCs/>
          <w:sz w:val="22"/>
          <w:szCs w:val="22"/>
        </w:rPr>
        <w:t>voor de nulmeting en</w:t>
      </w:r>
      <w:r w:rsidR="007A1BD1" w:rsidRPr="00B13CFA">
        <w:rPr>
          <w:rFonts w:asciiTheme="minorHAnsi" w:hAnsiTheme="minorHAnsi" w:cstheme="minorHAnsi"/>
          <w:bCs/>
          <w:sz w:val="22"/>
          <w:szCs w:val="22"/>
        </w:rPr>
        <w:t xml:space="preserve"> zal</w:t>
      </w:r>
      <w:r w:rsidRPr="00B13CFA">
        <w:rPr>
          <w:rFonts w:asciiTheme="minorHAnsi" w:hAnsiTheme="minorHAnsi" w:cstheme="minorHAnsi"/>
          <w:bCs/>
          <w:sz w:val="22"/>
          <w:szCs w:val="22"/>
        </w:rPr>
        <w:t xml:space="preserve"> er</w:t>
      </w:r>
      <w:r w:rsidR="00A76F7F" w:rsidRPr="00B13CFA">
        <w:rPr>
          <w:rFonts w:asciiTheme="minorHAnsi" w:hAnsiTheme="minorHAnsi" w:cstheme="minorHAnsi"/>
          <w:bCs/>
          <w:sz w:val="22"/>
          <w:szCs w:val="22"/>
        </w:rPr>
        <w:t xml:space="preserve"> geen technische slaap</w:t>
      </w:r>
      <w:r w:rsidR="007A1BD1" w:rsidRPr="00B13CFA">
        <w:rPr>
          <w:rFonts w:asciiTheme="minorHAnsi" w:hAnsiTheme="minorHAnsi" w:cstheme="minorHAnsi"/>
          <w:bCs/>
          <w:sz w:val="22"/>
          <w:szCs w:val="22"/>
        </w:rPr>
        <w:t>robot</w:t>
      </w:r>
      <w:r w:rsidR="00A76F7F" w:rsidRPr="00B13CFA">
        <w:rPr>
          <w:rFonts w:asciiTheme="minorHAnsi" w:hAnsiTheme="minorHAnsi" w:cstheme="minorHAnsi"/>
          <w:bCs/>
          <w:sz w:val="22"/>
          <w:szCs w:val="22"/>
        </w:rPr>
        <w:t xml:space="preserve"> worden ingezet </w:t>
      </w:r>
      <w:r w:rsidR="006971DF" w:rsidRPr="00B13CFA">
        <w:rPr>
          <w:rFonts w:asciiTheme="minorHAnsi" w:hAnsiTheme="minorHAnsi" w:cstheme="minorHAnsi"/>
          <w:bCs/>
          <w:sz w:val="22"/>
          <w:szCs w:val="22"/>
        </w:rPr>
        <w:t>c.q.</w:t>
      </w:r>
      <w:r w:rsidR="00A76F7F" w:rsidRPr="00B13CFA">
        <w:rPr>
          <w:rFonts w:asciiTheme="minorHAnsi" w:hAnsiTheme="minorHAnsi" w:cstheme="minorHAnsi"/>
          <w:bCs/>
          <w:sz w:val="22"/>
          <w:szCs w:val="22"/>
        </w:rPr>
        <w:t xml:space="preserve"> aangeboden. Elke 2 weken opvolgend, een van de andere technische slaap</w:t>
      </w:r>
      <w:r w:rsidR="007A1BD1" w:rsidRPr="00B13CFA">
        <w:rPr>
          <w:rFonts w:asciiTheme="minorHAnsi" w:hAnsiTheme="minorHAnsi" w:cstheme="minorHAnsi"/>
          <w:bCs/>
          <w:sz w:val="22"/>
          <w:szCs w:val="22"/>
        </w:rPr>
        <w:t>robot</w:t>
      </w:r>
      <w:r w:rsidR="00A76F7F" w:rsidRPr="00B13CFA">
        <w:rPr>
          <w:rFonts w:asciiTheme="minorHAnsi" w:hAnsiTheme="minorHAnsi" w:cstheme="minorHAnsi"/>
          <w:bCs/>
          <w:sz w:val="22"/>
          <w:szCs w:val="22"/>
        </w:rPr>
        <w:t xml:space="preserve">. Hierdoor zal elke bewoner data genereren over elk product. </w:t>
      </w:r>
      <w:r w:rsidRPr="00B13CFA">
        <w:rPr>
          <w:rFonts w:asciiTheme="minorHAnsi" w:hAnsiTheme="minorHAnsi" w:cstheme="minorHAnsi"/>
          <w:bCs/>
          <w:sz w:val="22"/>
          <w:szCs w:val="22"/>
        </w:rPr>
        <w:t>Volgens dit schema kan het</w:t>
      </w:r>
      <w:r w:rsidR="00A76F7F" w:rsidRPr="00B13CFA">
        <w:rPr>
          <w:rFonts w:asciiTheme="minorHAnsi" w:hAnsiTheme="minorHAnsi" w:cstheme="minorHAnsi"/>
          <w:bCs/>
          <w:sz w:val="22"/>
          <w:szCs w:val="22"/>
        </w:rPr>
        <w:t xml:space="preserve"> later met elkaar vergel</w:t>
      </w:r>
      <w:r w:rsidRPr="00B13CFA">
        <w:rPr>
          <w:rFonts w:asciiTheme="minorHAnsi" w:hAnsiTheme="minorHAnsi" w:cstheme="minorHAnsi"/>
          <w:bCs/>
          <w:sz w:val="22"/>
          <w:szCs w:val="22"/>
        </w:rPr>
        <w:t>eken worden.</w:t>
      </w:r>
    </w:p>
    <w:p w14:paraId="4535B96B" w14:textId="331D5070" w:rsidR="00EE6FEE" w:rsidRPr="00076016" w:rsidRDefault="00E65B02" w:rsidP="004A4ACF">
      <w:pPr>
        <w:rPr>
          <w:rFonts w:asciiTheme="minorHAnsi" w:hAnsiTheme="minorHAnsi" w:cstheme="minorHAnsi"/>
          <w:bCs/>
          <w:sz w:val="22"/>
          <w:szCs w:val="22"/>
        </w:rPr>
      </w:pPr>
      <w:r w:rsidRPr="00B13CFA">
        <w:rPr>
          <w:rFonts w:asciiTheme="minorHAnsi" w:hAnsiTheme="minorHAnsi" w:cstheme="minorHAnsi"/>
          <w:bCs/>
          <w:sz w:val="22"/>
          <w:szCs w:val="22"/>
        </w:rPr>
        <w:br/>
      </w:r>
      <w:proofErr w:type="gramStart"/>
      <w:r w:rsidR="007A1BD1" w:rsidRPr="00B13CFA">
        <w:rPr>
          <w:rFonts w:asciiTheme="minorHAnsi" w:hAnsiTheme="minorHAnsi" w:cstheme="minorHAnsi"/>
          <w:bCs/>
          <w:sz w:val="22"/>
          <w:szCs w:val="22"/>
        </w:rPr>
        <w:t>Tevens</w:t>
      </w:r>
      <w:proofErr w:type="gramEnd"/>
      <w:r w:rsidR="007A1BD1" w:rsidRPr="00B13CFA">
        <w:rPr>
          <w:rFonts w:asciiTheme="minorHAnsi" w:hAnsiTheme="minorHAnsi" w:cstheme="minorHAnsi"/>
          <w:bCs/>
          <w:sz w:val="22"/>
          <w:szCs w:val="22"/>
        </w:rPr>
        <w:t xml:space="preserve"> zal a</w:t>
      </w:r>
      <w:r w:rsidRPr="00B13CFA">
        <w:rPr>
          <w:rFonts w:asciiTheme="minorHAnsi" w:hAnsiTheme="minorHAnsi" w:cstheme="minorHAnsi"/>
          <w:bCs/>
          <w:sz w:val="22"/>
          <w:szCs w:val="22"/>
        </w:rPr>
        <w:t xml:space="preserve">an de hand van een overzicht en </w:t>
      </w:r>
      <w:r w:rsidR="007A1BD1" w:rsidRPr="00B13CFA">
        <w:rPr>
          <w:rFonts w:asciiTheme="minorHAnsi" w:hAnsiTheme="minorHAnsi" w:cstheme="minorHAnsi"/>
          <w:bCs/>
          <w:sz w:val="22"/>
          <w:szCs w:val="22"/>
        </w:rPr>
        <w:t xml:space="preserve">een </w:t>
      </w:r>
      <w:r w:rsidRPr="00B13CFA">
        <w:rPr>
          <w:rFonts w:asciiTheme="minorHAnsi" w:hAnsiTheme="minorHAnsi" w:cstheme="minorHAnsi"/>
          <w:bCs/>
          <w:sz w:val="22"/>
          <w:szCs w:val="22"/>
        </w:rPr>
        <w:t>vragenlijst</w:t>
      </w:r>
      <w:r w:rsidR="007A1BD1" w:rsidRPr="00B13CFA">
        <w:rPr>
          <w:rFonts w:asciiTheme="minorHAnsi" w:hAnsiTheme="minorHAnsi" w:cstheme="minorHAnsi"/>
          <w:bCs/>
          <w:sz w:val="22"/>
          <w:szCs w:val="22"/>
        </w:rPr>
        <w:t xml:space="preserve"> (zie bijlage</w:t>
      </w:r>
      <w:r w:rsidR="00B13CFA" w:rsidRPr="00B13CFA">
        <w:rPr>
          <w:rFonts w:asciiTheme="minorHAnsi" w:hAnsiTheme="minorHAnsi" w:cstheme="minorHAnsi"/>
          <w:bCs/>
          <w:sz w:val="22"/>
          <w:szCs w:val="22"/>
        </w:rPr>
        <w:t xml:space="preserve"> 9.1</w:t>
      </w:r>
      <w:r w:rsidR="007A1BD1" w:rsidRPr="00B13CFA">
        <w:rPr>
          <w:rFonts w:asciiTheme="minorHAnsi" w:hAnsiTheme="minorHAnsi" w:cstheme="minorHAnsi"/>
          <w:bCs/>
          <w:sz w:val="22"/>
          <w:szCs w:val="22"/>
        </w:rPr>
        <w:t>)</w:t>
      </w:r>
      <w:r w:rsidRPr="00B13CFA">
        <w:rPr>
          <w:rFonts w:asciiTheme="minorHAnsi" w:hAnsiTheme="minorHAnsi" w:cstheme="minorHAnsi"/>
          <w:bCs/>
          <w:sz w:val="22"/>
          <w:szCs w:val="22"/>
        </w:rPr>
        <w:t xml:space="preserve">, </w:t>
      </w:r>
      <w:r w:rsidR="007A1BD1" w:rsidRPr="00B13CFA">
        <w:rPr>
          <w:rFonts w:asciiTheme="minorHAnsi" w:hAnsiTheme="minorHAnsi" w:cstheme="minorHAnsi"/>
          <w:bCs/>
          <w:sz w:val="22"/>
          <w:szCs w:val="22"/>
        </w:rPr>
        <w:t>de zorgverlener</w:t>
      </w:r>
      <w:r w:rsidRPr="00B13CFA">
        <w:rPr>
          <w:rFonts w:asciiTheme="minorHAnsi" w:hAnsiTheme="minorHAnsi" w:cstheme="minorHAnsi"/>
          <w:bCs/>
          <w:sz w:val="22"/>
          <w:szCs w:val="22"/>
        </w:rPr>
        <w:t xml:space="preserve"> </w:t>
      </w:r>
      <w:r w:rsidR="00EE6FEE" w:rsidRPr="00B13CFA">
        <w:rPr>
          <w:rFonts w:asciiTheme="minorHAnsi" w:hAnsiTheme="minorHAnsi" w:cstheme="minorHAnsi"/>
          <w:bCs/>
          <w:sz w:val="22"/>
          <w:szCs w:val="22"/>
        </w:rPr>
        <w:t>turven hoe vaak ze bij</w:t>
      </w:r>
      <w:r w:rsidR="00A76F7F" w:rsidRPr="00B13CFA">
        <w:rPr>
          <w:rFonts w:asciiTheme="minorHAnsi" w:hAnsiTheme="minorHAnsi" w:cstheme="minorHAnsi"/>
          <w:bCs/>
          <w:sz w:val="22"/>
          <w:szCs w:val="22"/>
        </w:rPr>
        <w:t xml:space="preserve"> de</w:t>
      </w:r>
      <w:r w:rsidR="00EE6FEE" w:rsidRPr="00B13CFA">
        <w:rPr>
          <w:rFonts w:asciiTheme="minorHAnsi" w:hAnsiTheme="minorHAnsi" w:cstheme="minorHAnsi"/>
          <w:bCs/>
          <w:sz w:val="22"/>
          <w:szCs w:val="22"/>
        </w:rPr>
        <w:t xml:space="preserve"> bewoners zijn geweest of hoe vaak ze gemerkt hebben dat ze wakker zijn. Wat hun bevinden zijn en waarom de bewoner wakker is</w:t>
      </w:r>
      <w:r w:rsidR="00FD0270" w:rsidRPr="00B13CFA">
        <w:rPr>
          <w:rFonts w:asciiTheme="minorHAnsi" w:hAnsiTheme="minorHAnsi" w:cstheme="minorHAnsi"/>
          <w:bCs/>
          <w:sz w:val="22"/>
          <w:szCs w:val="22"/>
        </w:rPr>
        <w:t>, ook wanneer men delier is</w:t>
      </w:r>
      <w:r w:rsidR="00EE6FEE" w:rsidRPr="00B13CFA">
        <w:rPr>
          <w:rFonts w:asciiTheme="minorHAnsi" w:hAnsiTheme="minorHAnsi" w:cstheme="minorHAnsi"/>
          <w:bCs/>
          <w:sz w:val="22"/>
          <w:szCs w:val="22"/>
        </w:rPr>
        <w:t>. Uit de uitspraken van de bewoner kan belangrijke informatie gehaald worden voor het onderzoek.</w:t>
      </w:r>
      <w:r w:rsidR="00D8498B" w:rsidRPr="00B13CFA">
        <w:rPr>
          <w:rFonts w:asciiTheme="minorHAnsi" w:hAnsiTheme="minorHAnsi" w:cstheme="minorHAnsi"/>
          <w:bCs/>
          <w:sz w:val="22"/>
          <w:szCs w:val="22"/>
        </w:rPr>
        <w:t xml:space="preserve"> </w:t>
      </w:r>
      <w:r w:rsidR="007A1BD1" w:rsidRPr="00B13CFA">
        <w:rPr>
          <w:rFonts w:asciiTheme="minorHAnsi" w:hAnsiTheme="minorHAnsi" w:cstheme="minorHAnsi"/>
          <w:bCs/>
          <w:sz w:val="22"/>
          <w:szCs w:val="22"/>
        </w:rPr>
        <w:t>De vragenlijst is ingedeeld om ’s morgens in te vullen over de nacht en ’s avonds over de dutjes die eventueel overdag plaats vinden.</w:t>
      </w:r>
      <w:r w:rsidR="007A1BD1" w:rsidRPr="00B13CFA">
        <w:rPr>
          <w:rFonts w:asciiTheme="minorHAnsi" w:hAnsiTheme="minorHAnsi" w:cstheme="minorHAnsi"/>
          <w:bCs/>
          <w:sz w:val="22"/>
          <w:szCs w:val="22"/>
        </w:rPr>
        <w:br/>
      </w:r>
      <w:r w:rsidR="00D8498B" w:rsidRPr="00B13CFA">
        <w:rPr>
          <w:rFonts w:asciiTheme="minorHAnsi" w:hAnsiTheme="minorHAnsi" w:cstheme="minorHAnsi"/>
          <w:bCs/>
          <w:sz w:val="22"/>
          <w:szCs w:val="22"/>
        </w:rPr>
        <w:t>Deze methode word</w:t>
      </w:r>
      <w:r w:rsidR="007A1BD1" w:rsidRPr="00B13CFA">
        <w:rPr>
          <w:rFonts w:asciiTheme="minorHAnsi" w:hAnsiTheme="minorHAnsi" w:cstheme="minorHAnsi"/>
          <w:bCs/>
          <w:sz w:val="22"/>
          <w:szCs w:val="22"/>
        </w:rPr>
        <w:t>t</w:t>
      </w:r>
      <w:r w:rsidR="00D8498B" w:rsidRPr="00B13CFA">
        <w:rPr>
          <w:rFonts w:asciiTheme="minorHAnsi" w:hAnsiTheme="minorHAnsi" w:cstheme="minorHAnsi"/>
          <w:bCs/>
          <w:sz w:val="22"/>
          <w:szCs w:val="22"/>
        </w:rPr>
        <w:t xml:space="preserve"> aanbevolen en geeft een zo</w:t>
      </w:r>
      <w:r w:rsidR="00A76F7F" w:rsidRPr="00B13CFA">
        <w:rPr>
          <w:rFonts w:asciiTheme="minorHAnsi" w:hAnsiTheme="minorHAnsi" w:cstheme="minorHAnsi"/>
          <w:bCs/>
          <w:sz w:val="22"/>
          <w:szCs w:val="22"/>
        </w:rPr>
        <w:t>’</w:t>
      </w:r>
      <w:r w:rsidR="00D8498B" w:rsidRPr="00B13CFA">
        <w:rPr>
          <w:rFonts w:asciiTheme="minorHAnsi" w:hAnsiTheme="minorHAnsi" w:cstheme="minorHAnsi"/>
          <w:bCs/>
          <w:sz w:val="22"/>
          <w:szCs w:val="22"/>
        </w:rPr>
        <w:t>n volledig mogelijk beeld.</w:t>
      </w:r>
      <w:r w:rsidR="004F0BAF" w:rsidRPr="00B13CFA">
        <w:rPr>
          <w:rFonts w:asciiTheme="minorHAnsi" w:hAnsiTheme="minorHAnsi" w:cstheme="minorHAnsi"/>
          <w:bCs/>
          <w:sz w:val="22"/>
          <w:szCs w:val="22"/>
        </w:rPr>
        <w:t xml:space="preserve"> </w:t>
      </w:r>
      <w:r w:rsidR="004F0BAF" w:rsidRPr="00076016">
        <w:rPr>
          <w:rFonts w:asciiTheme="minorHAnsi" w:hAnsiTheme="minorHAnsi" w:cstheme="minorHAnsi"/>
          <w:bCs/>
          <w:sz w:val="22"/>
          <w:szCs w:val="22"/>
        </w:rPr>
        <w:t>Dit is in plaats van de interviews.</w:t>
      </w:r>
    </w:p>
    <w:p w14:paraId="2FDAFE7E" w14:textId="30114E6F" w:rsidR="00783599" w:rsidRPr="003065D3" w:rsidRDefault="00076016" w:rsidP="004A4ACF">
      <w:pPr>
        <w:rPr>
          <w:rFonts w:asciiTheme="minorHAnsi" w:hAnsiTheme="minorHAnsi" w:cstheme="minorHAnsi"/>
          <w:bCs/>
          <w:lang w:val="en-GB"/>
        </w:rPr>
      </w:pPr>
      <w:sdt>
        <w:sdtPr>
          <w:rPr>
            <w:rFonts w:asciiTheme="minorHAnsi" w:hAnsiTheme="minorHAnsi" w:cstheme="minorHAnsi"/>
            <w:bCs/>
          </w:rPr>
          <w:id w:val="1507483903"/>
          <w:citation/>
        </w:sdtPr>
        <w:sdtEndPr/>
        <w:sdtContent>
          <w:r w:rsidR="00783599">
            <w:rPr>
              <w:rFonts w:asciiTheme="minorHAnsi" w:hAnsiTheme="minorHAnsi" w:cstheme="minorHAnsi"/>
              <w:bCs/>
            </w:rPr>
            <w:fldChar w:fldCharType="begin"/>
          </w:r>
          <w:r w:rsidR="00783599" w:rsidRPr="003065D3">
            <w:rPr>
              <w:rFonts w:asciiTheme="minorHAnsi" w:hAnsiTheme="minorHAnsi" w:cstheme="minorHAnsi"/>
              <w:bCs/>
              <w:lang w:val="en-GB"/>
            </w:rPr>
            <w:instrText xml:space="preserve"> CITATION Joh191 \l 1043 </w:instrText>
          </w:r>
          <w:r w:rsidR="00783599">
            <w:rPr>
              <w:rFonts w:asciiTheme="minorHAnsi" w:hAnsiTheme="minorHAnsi" w:cstheme="minorHAnsi"/>
              <w:bCs/>
            </w:rPr>
            <w:fldChar w:fldCharType="separate"/>
          </w:r>
          <w:r w:rsidR="00783599" w:rsidRPr="003065D3">
            <w:rPr>
              <w:rFonts w:asciiTheme="minorHAnsi" w:hAnsiTheme="minorHAnsi" w:cstheme="minorHAnsi"/>
              <w:noProof/>
              <w:lang w:val="en-GB"/>
            </w:rPr>
            <w:t>(Collett, Wearable technology for detecting significant moments in individuals with dementia, 2019)</w:t>
          </w:r>
          <w:r w:rsidR="00783599">
            <w:rPr>
              <w:rFonts w:asciiTheme="minorHAnsi" w:hAnsiTheme="minorHAnsi" w:cstheme="minorHAnsi"/>
              <w:bCs/>
            </w:rPr>
            <w:fldChar w:fldCharType="end"/>
          </w:r>
        </w:sdtContent>
      </w:sdt>
    </w:p>
    <w:p w14:paraId="5FDFA7DA" w14:textId="610B1933" w:rsidR="00931156" w:rsidRPr="003065D3" w:rsidRDefault="00931156" w:rsidP="004A4ACF">
      <w:pPr>
        <w:rPr>
          <w:rFonts w:asciiTheme="minorHAnsi" w:hAnsiTheme="minorHAnsi" w:cstheme="minorHAnsi"/>
          <w:bCs/>
          <w:lang w:val="en-GB"/>
        </w:rPr>
      </w:pPr>
    </w:p>
    <w:p w14:paraId="0A744065" w14:textId="29A3F017" w:rsidR="00932984" w:rsidRPr="00E338DC" w:rsidRDefault="00E6656F" w:rsidP="00932984">
      <w:pPr>
        <w:rPr>
          <w:rFonts w:asciiTheme="minorHAnsi" w:hAnsiTheme="minorHAnsi" w:cstheme="minorHAnsi"/>
          <w:bCs/>
          <w:u w:val="single"/>
        </w:rPr>
      </w:pPr>
      <w:r w:rsidRPr="00445B3F">
        <w:rPr>
          <w:rFonts w:ascii="robotoregular" w:hAnsi="robotoregular"/>
          <w:b/>
          <w:bCs/>
          <w:color w:val="363535"/>
          <w:sz w:val="26"/>
          <w:szCs w:val="26"/>
        </w:rPr>
        <w:t>Details van het onderzoek</w:t>
      </w:r>
      <w:r w:rsidRPr="00E338DC">
        <w:rPr>
          <w:rFonts w:asciiTheme="minorHAnsi" w:hAnsiTheme="minorHAnsi" w:cstheme="minorHAnsi"/>
          <w:bCs/>
          <w:u w:val="single"/>
        </w:rPr>
        <w:br/>
      </w:r>
    </w:p>
    <w:p w14:paraId="28D7266E" w14:textId="36E6D1E3" w:rsidR="00E6656F" w:rsidRPr="00B13CFA" w:rsidRDefault="00E6656F" w:rsidP="00E52B5C">
      <w:pPr>
        <w:rPr>
          <w:rFonts w:asciiTheme="minorHAnsi" w:hAnsiTheme="minorHAnsi" w:cstheme="minorHAnsi"/>
          <w:bCs/>
          <w:sz w:val="22"/>
          <w:szCs w:val="22"/>
        </w:rPr>
      </w:pPr>
      <w:r w:rsidRPr="00B13CFA">
        <w:rPr>
          <w:rFonts w:asciiTheme="minorHAnsi" w:hAnsiTheme="minorHAnsi" w:cstheme="minorHAnsi"/>
          <w:bCs/>
          <w:sz w:val="22"/>
          <w:szCs w:val="22"/>
          <w:u w:val="single"/>
        </w:rPr>
        <w:t>Aandachtspunten</w:t>
      </w:r>
      <w:r w:rsidRPr="00B13CFA">
        <w:rPr>
          <w:rFonts w:asciiTheme="minorHAnsi" w:hAnsiTheme="minorHAnsi" w:cstheme="minorHAnsi"/>
          <w:bCs/>
          <w:sz w:val="22"/>
          <w:szCs w:val="22"/>
        </w:rPr>
        <w:br/>
      </w:r>
      <w:r w:rsidR="0072080F" w:rsidRPr="00B13CFA">
        <w:rPr>
          <w:rFonts w:asciiTheme="minorHAnsi" w:hAnsiTheme="minorHAnsi" w:cstheme="minorHAnsi"/>
          <w:bCs/>
          <w:sz w:val="22"/>
          <w:szCs w:val="22"/>
        </w:rPr>
        <w:t>Er is</w:t>
      </w:r>
      <w:r w:rsidRPr="00B13CFA">
        <w:rPr>
          <w:rFonts w:asciiTheme="minorHAnsi" w:hAnsiTheme="minorHAnsi" w:cstheme="minorHAnsi"/>
          <w:bCs/>
          <w:sz w:val="22"/>
          <w:szCs w:val="22"/>
        </w:rPr>
        <w:t xml:space="preserve"> </w:t>
      </w:r>
      <w:r w:rsidR="0072080F" w:rsidRPr="00B13CFA">
        <w:rPr>
          <w:rFonts w:asciiTheme="minorHAnsi" w:hAnsiTheme="minorHAnsi" w:cstheme="minorHAnsi"/>
          <w:bCs/>
          <w:sz w:val="22"/>
          <w:szCs w:val="22"/>
        </w:rPr>
        <w:t>gekeken naar</w:t>
      </w:r>
      <w:r w:rsidRPr="00B13CFA">
        <w:rPr>
          <w:rFonts w:asciiTheme="minorHAnsi" w:hAnsiTheme="minorHAnsi" w:cstheme="minorHAnsi"/>
          <w:bCs/>
          <w:sz w:val="22"/>
          <w:szCs w:val="22"/>
        </w:rPr>
        <w:t xml:space="preserve"> de volgende aspecten van slaap</w:t>
      </w:r>
      <w:r w:rsidR="001512FD" w:rsidRPr="00B13CFA">
        <w:rPr>
          <w:rFonts w:asciiTheme="minorHAnsi" w:hAnsiTheme="minorHAnsi" w:cstheme="minorHAnsi"/>
          <w:bCs/>
          <w:sz w:val="22"/>
          <w:szCs w:val="22"/>
        </w:rPr>
        <w:t>,</w:t>
      </w:r>
      <w:r w:rsidRPr="00B13CFA">
        <w:rPr>
          <w:rFonts w:asciiTheme="minorHAnsi" w:hAnsiTheme="minorHAnsi" w:cstheme="minorHAnsi"/>
          <w:bCs/>
          <w:sz w:val="22"/>
          <w:szCs w:val="22"/>
        </w:rPr>
        <w:t xml:space="preserve"> de tijd dat de ouderen met dementie overdag sliepen, de mate van verbetering van het slapen gedurende de nacht en de totale hoeveelheid slaap gedurende de dag en nacht.</w:t>
      </w:r>
    </w:p>
    <w:p w14:paraId="60EA1C39" w14:textId="64B2A977" w:rsidR="00E6656F" w:rsidRPr="00B13CFA" w:rsidRDefault="00E338DC" w:rsidP="00E52B5C">
      <w:pPr>
        <w:rPr>
          <w:rFonts w:asciiTheme="minorHAnsi" w:hAnsiTheme="minorHAnsi" w:cstheme="minorHAnsi"/>
          <w:bCs/>
          <w:sz w:val="22"/>
          <w:szCs w:val="22"/>
        </w:rPr>
      </w:pPr>
      <w:r w:rsidRPr="00B13CFA">
        <w:rPr>
          <w:rFonts w:asciiTheme="minorHAnsi" w:hAnsiTheme="minorHAnsi" w:cstheme="minorHAnsi"/>
          <w:bCs/>
          <w:sz w:val="22"/>
          <w:szCs w:val="22"/>
          <w:u w:val="single"/>
        </w:rPr>
        <w:br/>
      </w:r>
      <w:r w:rsidR="00E6656F" w:rsidRPr="00B13CFA">
        <w:rPr>
          <w:rFonts w:asciiTheme="minorHAnsi" w:hAnsiTheme="minorHAnsi" w:cstheme="minorHAnsi"/>
          <w:bCs/>
          <w:sz w:val="22"/>
          <w:szCs w:val="22"/>
          <w:u w:val="single"/>
        </w:rPr>
        <w:t>Metingen</w:t>
      </w:r>
      <w:r w:rsidR="00E6656F" w:rsidRPr="00B13CFA">
        <w:rPr>
          <w:rFonts w:asciiTheme="minorHAnsi" w:hAnsiTheme="minorHAnsi" w:cstheme="minorHAnsi"/>
          <w:bCs/>
          <w:sz w:val="22"/>
          <w:szCs w:val="22"/>
          <w:u w:val="single"/>
        </w:rPr>
        <w:br/>
      </w:r>
      <w:r w:rsidR="00E6656F" w:rsidRPr="00B13CFA">
        <w:rPr>
          <w:rFonts w:asciiTheme="minorHAnsi" w:hAnsiTheme="minorHAnsi" w:cstheme="minorHAnsi"/>
          <w:bCs/>
          <w:sz w:val="22"/>
          <w:szCs w:val="22"/>
        </w:rPr>
        <w:t>De metingen vonden voor, tijdens en na het onderzoek plaats. Met behulp van een wearable ‘actigraph’ me</w:t>
      </w:r>
      <w:r w:rsidR="00635D1C" w:rsidRPr="00B13CFA">
        <w:rPr>
          <w:rFonts w:asciiTheme="minorHAnsi" w:hAnsiTheme="minorHAnsi" w:cstheme="minorHAnsi"/>
          <w:bCs/>
          <w:sz w:val="22"/>
          <w:szCs w:val="22"/>
        </w:rPr>
        <w:t>et het</w:t>
      </w:r>
      <w:r w:rsidR="00E6656F" w:rsidRPr="00B13CFA">
        <w:rPr>
          <w:rFonts w:asciiTheme="minorHAnsi" w:hAnsiTheme="minorHAnsi" w:cstheme="minorHAnsi"/>
          <w:bCs/>
          <w:sz w:val="22"/>
          <w:szCs w:val="22"/>
        </w:rPr>
        <w:t xml:space="preserve"> de hoeveelheid slaap. Als dit apparaat om de pols van de </w:t>
      </w:r>
      <w:r w:rsidR="00932984" w:rsidRPr="00B13CFA">
        <w:rPr>
          <w:rFonts w:asciiTheme="minorHAnsi" w:hAnsiTheme="minorHAnsi" w:cstheme="minorHAnsi"/>
          <w:bCs/>
          <w:sz w:val="22"/>
          <w:szCs w:val="22"/>
        </w:rPr>
        <w:t>bewoner</w:t>
      </w:r>
      <w:r w:rsidR="00E6656F" w:rsidRPr="00B13CFA">
        <w:rPr>
          <w:rFonts w:asciiTheme="minorHAnsi" w:hAnsiTheme="minorHAnsi" w:cstheme="minorHAnsi"/>
          <w:bCs/>
          <w:sz w:val="22"/>
          <w:szCs w:val="22"/>
        </w:rPr>
        <w:t xml:space="preserve"> zit, meet hij hoeveel tijd de persoon slaapt en/of wakker is.</w:t>
      </w:r>
      <w:r w:rsidR="001465AC" w:rsidRPr="00B13CFA">
        <w:rPr>
          <w:rFonts w:asciiTheme="minorHAnsi" w:hAnsiTheme="minorHAnsi" w:cstheme="minorHAnsi"/>
          <w:bCs/>
          <w:sz w:val="22"/>
          <w:szCs w:val="22"/>
        </w:rPr>
        <w:t xml:space="preserve"> De </w:t>
      </w:r>
      <w:r w:rsidR="00547E9B" w:rsidRPr="00B13CFA">
        <w:rPr>
          <w:rFonts w:asciiTheme="minorHAnsi" w:hAnsiTheme="minorHAnsi" w:cstheme="minorHAnsi"/>
          <w:bCs/>
          <w:sz w:val="22"/>
          <w:szCs w:val="22"/>
        </w:rPr>
        <w:t>Snooze registreert ook de slaapcycles tijdens gebruik.</w:t>
      </w:r>
    </w:p>
    <w:p w14:paraId="29181627" w14:textId="1380DDFD" w:rsidR="009E566A" w:rsidRPr="00B13CFA" w:rsidRDefault="009E566A" w:rsidP="009E566A">
      <w:pPr>
        <w:spacing w:before="240"/>
        <w:rPr>
          <w:rFonts w:asciiTheme="minorHAnsi" w:eastAsiaTheme="minorEastAsia" w:hAnsiTheme="minorHAnsi" w:cstheme="minorBidi"/>
          <w:sz w:val="22"/>
          <w:szCs w:val="22"/>
        </w:rPr>
      </w:pPr>
      <w:r w:rsidRPr="00B13CFA">
        <w:rPr>
          <w:rFonts w:asciiTheme="minorHAnsi" w:eastAsiaTheme="minorEastAsia" w:hAnsiTheme="minorHAnsi" w:cstheme="minorBidi"/>
          <w:b/>
          <w:sz w:val="22"/>
          <w:szCs w:val="22"/>
        </w:rPr>
        <w:t>Samsung Gear S</w:t>
      </w:r>
      <w:r w:rsidRPr="00B13CFA">
        <w:rPr>
          <w:rFonts w:asciiTheme="minorHAnsi" w:eastAsiaTheme="minorEastAsia" w:hAnsiTheme="minorHAnsi" w:cstheme="minorBidi"/>
          <w:sz w:val="22"/>
          <w:szCs w:val="22"/>
        </w:rPr>
        <w:br/>
        <w:t xml:space="preserve">De Wearables die via school ter beschikking </w:t>
      </w:r>
      <w:r w:rsidR="00857923" w:rsidRPr="00B13CFA">
        <w:rPr>
          <w:rFonts w:asciiTheme="minorHAnsi" w:eastAsiaTheme="minorEastAsia" w:hAnsiTheme="minorHAnsi" w:cstheme="minorBidi"/>
          <w:sz w:val="22"/>
          <w:szCs w:val="22"/>
        </w:rPr>
        <w:t>is gesteld</w:t>
      </w:r>
      <w:r w:rsidRPr="00B13CFA">
        <w:rPr>
          <w:rFonts w:asciiTheme="minorHAnsi" w:eastAsiaTheme="minorEastAsia" w:hAnsiTheme="minorHAnsi" w:cstheme="minorBidi"/>
          <w:sz w:val="22"/>
          <w:szCs w:val="22"/>
        </w:rPr>
        <w:t xml:space="preserve"> lagen op school, die vanwege het </w:t>
      </w:r>
      <w:r w:rsidR="00635D1C" w:rsidRPr="00B13CFA">
        <w:rPr>
          <w:rFonts w:asciiTheme="minorHAnsi" w:eastAsiaTheme="minorEastAsia" w:hAnsiTheme="minorHAnsi" w:cstheme="minorBidi"/>
          <w:sz w:val="22"/>
          <w:szCs w:val="22"/>
        </w:rPr>
        <w:t>C</w:t>
      </w:r>
      <w:r w:rsidRPr="00B13CFA">
        <w:rPr>
          <w:rFonts w:asciiTheme="minorHAnsi" w:eastAsiaTheme="minorEastAsia" w:hAnsiTheme="minorHAnsi" w:cstheme="minorBidi"/>
          <w:sz w:val="22"/>
          <w:szCs w:val="22"/>
        </w:rPr>
        <w:t xml:space="preserve">oronavirus gesloten was. </w:t>
      </w:r>
      <w:r w:rsidR="00857923" w:rsidRPr="00B13CFA">
        <w:rPr>
          <w:rFonts w:asciiTheme="minorHAnsi" w:eastAsiaTheme="minorEastAsia" w:hAnsiTheme="minorHAnsi" w:cstheme="minorBidi"/>
          <w:sz w:val="22"/>
          <w:szCs w:val="22"/>
        </w:rPr>
        <w:t>De</w:t>
      </w:r>
      <w:r w:rsidRPr="00B13CFA">
        <w:rPr>
          <w:rFonts w:asciiTheme="minorHAnsi" w:eastAsiaTheme="minorEastAsia" w:hAnsiTheme="minorHAnsi" w:cstheme="minorBidi"/>
          <w:sz w:val="22"/>
          <w:szCs w:val="22"/>
        </w:rPr>
        <w:t xml:space="preserve"> leraren hebben de wearables van de school gekregen en deze kon in Eindhoven op</w:t>
      </w:r>
      <w:r w:rsidR="00857923" w:rsidRPr="00B13CFA">
        <w:rPr>
          <w:rFonts w:asciiTheme="minorHAnsi" w:eastAsiaTheme="minorEastAsia" w:hAnsiTheme="minorHAnsi" w:cstheme="minorBidi"/>
          <w:sz w:val="22"/>
          <w:szCs w:val="22"/>
        </w:rPr>
        <w:t>ge</w:t>
      </w:r>
      <w:r w:rsidRPr="00B13CFA">
        <w:rPr>
          <w:rFonts w:asciiTheme="minorHAnsi" w:eastAsiaTheme="minorEastAsia" w:hAnsiTheme="minorHAnsi" w:cstheme="minorBidi"/>
          <w:sz w:val="22"/>
          <w:szCs w:val="22"/>
        </w:rPr>
        <w:t>ha</w:t>
      </w:r>
      <w:r w:rsidR="00857923" w:rsidRPr="00B13CFA">
        <w:rPr>
          <w:rFonts w:asciiTheme="minorHAnsi" w:eastAsiaTheme="minorEastAsia" w:hAnsiTheme="minorHAnsi" w:cstheme="minorBidi"/>
          <w:sz w:val="22"/>
          <w:szCs w:val="22"/>
        </w:rPr>
        <w:t>a</w:t>
      </w:r>
      <w:r w:rsidRPr="00B13CFA">
        <w:rPr>
          <w:rFonts w:asciiTheme="minorHAnsi" w:eastAsiaTheme="minorEastAsia" w:hAnsiTheme="minorHAnsi" w:cstheme="minorBidi"/>
          <w:sz w:val="22"/>
          <w:szCs w:val="22"/>
        </w:rPr>
        <w:t>l</w:t>
      </w:r>
      <w:r w:rsidR="00857923" w:rsidRPr="00B13CFA">
        <w:rPr>
          <w:rFonts w:asciiTheme="minorHAnsi" w:eastAsiaTheme="minorEastAsia" w:hAnsiTheme="minorHAnsi" w:cstheme="minorBidi"/>
          <w:sz w:val="22"/>
          <w:szCs w:val="22"/>
        </w:rPr>
        <w:t>d worden</w:t>
      </w:r>
      <w:r w:rsidRPr="00B13CFA">
        <w:rPr>
          <w:rFonts w:asciiTheme="minorHAnsi" w:eastAsiaTheme="minorEastAsia" w:hAnsiTheme="minorHAnsi" w:cstheme="minorBidi"/>
          <w:sz w:val="22"/>
          <w:szCs w:val="22"/>
        </w:rPr>
        <w:t xml:space="preserve">, eenmaal </w:t>
      </w:r>
      <w:r w:rsidR="00857923" w:rsidRPr="00B13CFA">
        <w:rPr>
          <w:rFonts w:asciiTheme="minorHAnsi" w:eastAsiaTheme="minorEastAsia" w:hAnsiTheme="minorHAnsi" w:cstheme="minorBidi"/>
          <w:sz w:val="22"/>
          <w:szCs w:val="22"/>
        </w:rPr>
        <w:t>in huis</w:t>
      </w:r>
      <w:r w:rsidRPr="00B13CFA">
        <w:rPr>
          <w:rFonts w:asciiTheme="minorHAnsi" w:eastAsiaTheme="minorEastAsia" w:hAnsiTheme="minorHAnsi" w:cstheme="minorBidi"/>
          <w:sz w:val="22"/>
          <w:szCs w:val="22"/>
        </w:rPr>
        <w:t xml:space="preserve"> kwam </w:t>
      </w:r>
      <w:r w:rsidR="00857923" w:rsidRPr="00B13CFA">
        <w:rPr>
          <w:rFonts w:asciiTheme="minorHAnsi" w:eastAsiaTheme="minorEastAsia" w:hAnsiTheme="minorHAnsi" w:cstheme="minorBidi"/>
          <w:sz w:val="22"/>
          <w:szCs w:val="22"/>
        </w:rPr>
        <w:t xml:space="preserve">snel aan de orde </w:t>
      </w:r>
      <w:r w:rsidRPr="00B13CFA">
        <w:rPr>
          <w:rFonts w:asciiTheme="minorHAnsi" w:eastAsiaTheme="minorEastAsia" w:hAnsiTheme="minorHAnsi" w:cstheme="minorBidi"/>
          <w:sz w:val="22"/>
          <w:szCs w:val="22"/>
        </w:rPr>
        <w:t xml:space="preserve">dat de wearables niks konden registreren zonder een smartphone. Ze moeten namelijk kunnen synchroniseren met de Samsung sHealth app. Deze verzamelt de data over slaap, ontwaken, stappen, hartslag. Ze waren daarom </w:t>
      </w:r>
      <w:r w:rsidR="00857923" w:rsidRPr="00B13CFA">
        <w:rPr>
          <w:rFonts w:asciiTheme="minorHAnsi" w:eastAsiaTheme="minorEastAsia" w:hAnsiTheme="minorHAnsi" w:cstheme="minorBidi"/>
          <w:sz w:val="22"/>
          <w:szCs w:val="22"/>
        </w:rPr>
        <w:t>nog niet</w:t>
      </w:r>
      <w:r w:rsidRPr="00B13CFA">
        <w:rPr>
          <w:rFonts w:asciiTheme="minorHAnsi" w:eastAsiaTheme="minorEastAsia" w:hAnsiTheme="minorHAnsi" w:cstheme="minorBidi"/>
          <w:sz w:val="22"/>
          <w:szCs w:val="22"/>
        </w:rPr>
        <w:t xml:space="preserve"> bruikbaar voor </w:t>
      </w:r>
      <w:r w:rsidR="00857923" w:rsidRPr="00B13CFA">
        <w:rPr>
          <w:rFonts w:asciiTheme="minorHAnsi" w:eastAsiaTheme="minorEastAsia" w:hAnsiTheme="minorHAnsi" w:cstheme="minorBidi"/>
          <w:sz w:val="22"/>
          <w:szCs w:val="22"/>
        </w:rPr>
        <w:t>dit</w:t>
      </w:r>
      <w:r w:rsidRPr="00B13CFA">
        <w:rPr>
          <w:rFonts w:asciiTheme="minorHAnsi" w:eastAsiaTheme="minorEastAsia" w:hAnsiTheme="minorHAnsi" w:cstheme="minorBidi"/>
          <w:sz w:val="22"/>
          <w:szCs w:val="22"/>
        </w:rPr>
        <w:t xml:space="preserve"> onderzoek. </w:t>
      </w:r>
      <w:r w:rsidRPr="00B13CFA">
        <w:rPr>
          <w:rFonts w:asciiTheme="minorHAnsi" w:eastAsiaTheme="minorEastAsia" w:hAnsiTheme="minorHAnsi" w:cstheme="minorBidi"/>
          <w:sz w:val="22"/>
          <w:szCs w:val="22"/>
        </w:rPr>
        <w:br/>
      </w:r>
      <w:r w:rsidRPr="00B13CFA">
        <w:rPr>
          <w:rFonts w:asciiTheme="minorHAnsi" w:eastAsiaTheme="minorEastAsia" w:hAnsiTheme="minorHAnsi" w:cstheme="minorBidi"/>
          <w:sz w:val="22"/>
          <w:szCs w:val="22"/>
        </w:rPr>
        <w:br/>
        <w:t xml:space="preserve">Na overleg met </w:t>
      </w:r>
      <w:r w:rsidR="00857923" w:rsidRPr="00B13CFA">
        <w:rPr>
          <w:rFonts w:asciiTheme="minorHAnsi" w:eastAsiaTheme="minorEastAsia" w:hAnsiTheme="minorHAnsi" w:cstheme="minorBidi"/>
          <w:sz w:val="22"/>
          <w:szCs w:val="22"/>
        </w:rPr>
        <w:t>de</w:t>
      </w:r>
      <w:r w:rsidRPr="00B13CFA">
        <w:rPr>
          <w:rFonts w:asciiTheme="minorHAnsi" w:eastAsiaTheme="minorEastAsia" w:hAnsiTheme="minorHAnsi" w:cstheme="minorBidi"/>
          <w:sz w:val="22"/>
          <w:szCs w:val="22"/>
        </w:rPr>
        <w:t xml:space="preserve"> stagebegeleider, </w:t>
      </w:r>
      <w:r w:rsidR="00857923" w:rsidRPr="00B13CFA">
        <w:rPr>
          <w:rFonts w:asciiTheme="minorHAnsi" w:eastAsiaTheme="minorEastAsia" w:hAnsiTheme="minorHAnsi" w:cstheme="minorBidi"/>
          <w:sz w:val="22"/>
          <w:szCs w:val="22"/>
        </w:rPr>
        <w:t>is er</w:t>
      </w:r>
      <w:r w:rsidRPr="00B13CFA">
        <w:rPr>
          <w:rFonts w:asciiTheme="minorHAnsi" w:eastAsiaTheme="minorEastAsia" w:hAnsiTheme="minorHAnsi" w:cstheme="minorBidi"/>
          <w:sz w:val="22"/>
          <w:szCs w:val="22"/>
        </w:rPr>
        <w:t xml:space="preserve"> met toestemming de afdeling ICT van Meander gecontacteerd om te vragen of er werkende smartphone beschikbaar waren voor </w:t>
      </w:r>
      <w:r w:rsidR="00857923" w:rsidRPr="00B13CFA">
        <w:rPr>
          <w:rFonts w:asciiTheme="minorHAnsi" w:eastAsiaTheme="minorEastAsia" w:hAnsiTheme="minorHAnsi" w:cstheme="minorBidi"/>
          <w:sz w:val="22"/>
          <w:szCs w:val="22"/>
        </w:rPr>
        <w:t>dit</w:t>
      </w:r>
      <w:r w:rsidRPr="00B13CFA">
        <w:rPr>
          <w:rFonts w:asciiTheme="minorHAnsi" w:eastAsiaTheme="minorEastAsia" w:hAnsiTheme="minorHAnsi" w:cstheme="minorBidi"/>
          <w:sz w:val="22"/>
          <w:szCs w:val="22"/>
        </w:rPr>
        <w:t xml:space="preserve"> onderzoek. Meander werkt met een zakelijke dienstverlening die de smartphone uitrolt binnen Meander. Gelukkig waren er nog oudere modellen achter gebleven. Deze k</w:t>
      </w:r>
      <w:r w:rsidR="00857923" w:rsidRPr="00B13CFA">
        <w:rPr>
          <w:rFonts w:asciiTheme="minorHAnsi" w:eastAsiaTheme="minorEastAsia" w:hAnsiTheme="minorHAnsi" w:cstheme="minorBidi"/>
          <w:sz w:val="22"/>
          <w:szCs w:val="22"/>
        </w:rPr>
        <w:t>unnen nu in</w:t>
      </w:r>
      <w:r w:rsidRPr="00B13CFA">
        <w:rPr>
          <w:rFonts w:asciiTheme="minorHAnsi" w:eastAsiaTheme="minorEastAsia" w:hAnsiTheme="minorHAnsi" w:cstheme="minorBidi"/>
          <w:sz w:val="22"/>
          <w:szCs w:val="22"/>
        </w:rPr>
        <w:t xml:space="preserve"> gebruik</w:t>
      </w:r>
      <w:r w:rsidR="00857923" w:rsidRPr="00B13CFA">
        <w:rPr>
          <w:rFonts w:asciiTheme="minorHAnsi" w:eastAsiaTheme="minorEastAsia" w:hAnsiTheme="minorHAnsi" w:cstheme="minorBidi"/>
          <w:sz w:val="22"/>
          <w:szCs w:val="22"/>
        </w:rPr>
        <w:t xml:space="preserve"> genomen worden</w:t>
      </w:r>
      <w:r w:rsidRPr="00B13CFA">
        <w:rPr>
          <w:rFonts w:asciiTheme="minorHAnsi" w:eastAsiaTheme="minorEastAsia" w:hAnsiTheme="minorHAnsi" w:cstheme="minorBidi"/>
          <w:sz w:val="22"/>
          <w:szCs w:val="22"/>
        </w:rPr>
        <w:t xml:space="preserve"> zonder dat er een abonnement nodig is of er andere kosten gemaakt moeten worden.</w:t>
      </w:r>
    </w:p>
    <w:p w14:paraId="4F47E526" w14:textId="061C8DAF" w:rsidR="00DF17E6" w:rsidRPr="00F5534F" w:rsidRDefault="009E566A" w:rsidP="00F23FF8">
      <w:pPr>
        <w:spacing w:before="240"/>
        <w:rPr>
          <w:rStyle w:val="eop"/>
          <w:rFonts w:asciiTheme="minorHAnsi" w:hAnsiTheme="minorHAnsi" w:cstheme="minorBidi"/>
        </w:rPr>
      </w:pPr>
      <w:r w:rsidRPr="00B13CFA">
        <w:rPr>
          <w:rFonts w:asciiTheme="minorHAnsi" w:eastAsiaTheme="minorEastAsia" w:hAnsiTheme="minorHAnsi" w:cstheme="minorBidi"/>
          <w:sz w:val="22"/>
          <w:szCs w:val="22"/>
        </w:rPr>
        <w:t xml:space="preserve">De applicatie van de Wearables is van Samsung. Vroeger heette de applicatie Samsung Gear. Deze is nu </w:t>
      </w:r>
      <w:proofErr w:type="gramStart"/>
      <w:r w:rsidRPr="00B13CFA">
        <w:rPr>
          <w:rFonts w:asciiTheme="minorHAnsi" w:eastAsiaTheme="minorEastAsia" w:hAnsiTheme="minorHAnsi" w:cstheme="minorBidi"/>
          <w:sz w:val="22"/>
          <w:szCs w:val="22"/>
        </w:rPr>
        <w:t>“ geïntrigeerd</w:t>
      </w:r>
      <w:proofErr w:type="gramEnd"/>
      <w:r w:rsidRPr="00B13CFA">
        <w:rPr>
          <w:rFonts w:asciiTheme="minorHAnsi" w:eastAsiaTheme="minorEastAsia" w:hAnsiTheme="minorHAnsi" w:cstheme="minorBidi"/>
          <w:sz w:val="22"/>
          <w:szCs w:val="22"/>
        </w:rPr>
        <w:t xml:space="preserve"> ” in de vernieuwde applicatie van Samsung genaamd Samsung Galaxy Wearable. De S Wear applicatie bevat alle benodigdheden voor de nieuwere modellen van Samsung Smartwear, waaronder ook de smartwatches.</w:t>
      </w:r>
      <w:r w:rsidRPr="00857923">
        <w:rPr>
          <w:rFonts w:asciiTheme="minorHAnsi" w:eastAsiaTheme="minorEastAsia" w:hAnsiTheme="minorHAnsi" w:cstheme="minorBidi"/>
          <w:sz w:val="22"/>
          <w:szCs w:val="22"/>
        </w:rPr>
        <w:br/>
      </w:r>
      <w:r w:rsidR="00B13CFA">
        <w:rPr>
          <w:rFonts w:asciiTheme="minorHAnsi" w:eastAsiaTheme="minorEastAsia" w:hAnsiTheme="minorHAnsi" w:cstheme="minorBidi"/>
          <w:sz w:val="22"/>
          <w:szCs w:val="22"/>
        </w:rPr>
        <w:lastRenderedPageBreak/>
        <w:br/>
      </w:r>
      <w:r w:rsidRPr="00857923">
        <w:rPr>
          <w:rFonts w:asciiTheme="minorHAnsi" w:eastAsiaTheme="minorEastAsia" w:hAnsiTheme="minorHAnsi" w:cstheme="minorBidi"/>
          <w:sz w:val="22"/>
          <w:szCs w:val="22"/>
        </w:rPr>
        <w:t xml:space="preserve">Echter mist deze applicatie een module om de eerste smartwatch van Samsung te koppelen met de applicatie en de smartphone. Door verschillende apk bestanden uit te proberen (opgezocht en gevonden op internet) </w:t>
      </w:r>
      <w:r w:rsidR="00857923">
        <w:rPr>
          <w:rFonts w:asciiTheme="minorHAnsi" w:eastAsiaTheme="minorEastAsia" w:hAnsiTheme="minorHAnsi" w:cstheme="minorBidi"/>
          <w:sz w:val="22"/>
          <w:szCs w:val="22"/>
        </w:rPr>
        <w:t>is er</w:t>
      </w:r>
      <w:r w:rsidRPr="00857923">
        <w:rPr>
          <w:rFonts w:asciiTheme="minorHAnsi" w:eastAsiaTheme="minorEastAsia" w:hAnsiTheme="minorHAnsi" w:cstheme="minorBidi"/>
          <w:sz w:val="22"/>
          <w:szCs w:val="22"/>
        </w:rPr>
        <w:t xml:space="preserve"> geprobeerd om de smartwatches te koppelen met de smartphones. De spel</w:t>
      </w:r>
      <w:r w:rsidR="00857923">
        <w:rPr>
          <w:rFonts w:asciiTheme="minorHAnsi" w:eastAsiaTheme="minorEastAsia" w:hAnsiTheme="minorHAnsi" w:cstheme="minorBidi"/>
          <w:sz w:val="22"/>
          <w:szCs w:val="22"/>
        </w:rPr>
        <w:t>d</w:t>
      </w:r>
      <w:r w:rsidRPr="00857923">
        <w:rPr>
          <w:rFonts w:asciiTheme="minorHAnsi" w:eastAsiaTheme="minorEastAsia" w:hAnsiTheme="minorHAnsi" w:cstheme="minorBidi"/>
          <w:sz w:val="22"/>
          <w:szCs w:val="22"/>
        </w:rPr>
        <w:t xml:space="preserve"> in de hooiberg bleek een ontbrekende S3 module. Door deze module handmatig op de smartphones te zetten kan de applicatie Samsung Galaxy Wear wel gekoppeld worden met de smartwatches. De applicatie werkt nu naar behoren en de wearables met de smartphone kunnen ingezet worden.</w:t>
      </w:r>
      <w:r w:rsidRPr="00E26DC2">
        <w:rPr>
          <w:rFonts w:asciiTheme="minorHAnsi" w:eastAsiaTheme="minorEastAsia" w:hAnsiTheme="minorHAnsi" w:cstheme="minorBidi"/>
          <w:sz w:val="22"/>
          <w:szCs w:val="22"/>
        </w:rPr>
        <w:br/>
      </w:r>
    </w:p>
    <w:p w14:paraId="4580ED2C" w14:textId="1EC1FBD7" w:rsidR="00900389" w:rsidRPr="00F5534F" w:rsidRDefault="00DA723D" w:rsidP="00DA723D">
      <w:pPr>
        <w:pStyle w:val="Heading1"/>
        <w:rPr>
          <w:rStyle w:val="eop"/>
        </w:rPr>
      </w:pPr>
      <w:bookmarkStart w:id="7" w:name="_Toc44956626"/>
      <w:r w:rsidRPr="00F5534F">
        <w:rPr>
          <w:rStyle w:val="normaltextrun"/>
        </w:rPr>
        <w:t>Onderzoek en Resultaten</w:t>
      </w:r>
      <w:bookmarkEnd w:id="7"/>
      <w:r w:rsidR="00900389" w:rsidRPr="00F5534F">
        <w:rPr>
          <w:rStyle w:val="eop"/>
        </w:rPr>
        <w:t> </w:t>
      </w:r>
    </w:p>
    <w:p w14:paraId="1758F4A8" w14:textId="498F653B" w:rsidR="00F97CDC" w:rsidRDefault="00F97CDC" w:rsidP="00F97CDC"/>
    <w:p w14:paraId="1D2B51F1" w14:textId="28FCC138" w:rsidR="00822B4C" w:rsidRPr="00F5534F" w:rsidRDefault="00822B4C" w:rsidP="003370E5">
      <w:pPr>
        <w:pStyle w:val="Heading2"/>
      </w:pPr>
      <w:bookmarkStart w:id="8" w:name="_Toc44956627"/>
      <w:r>
        <w:t>Onderzoek</w:t>
      </w:r>
      <w:bookmarkEnd w:id="8"/>
    </w:p>
    <w:p w14:paraId="3D7AE7EB" w14:textId="31CA8FBB" w:rsidR="008A4F98" w:rsidRPr="00B13CFA" w:rsidRDefault="008A4F98" w:rsidP="008A4F98">
      <w:pPr>
        <w:rPr>
          <w:rFonts w:asciiTheme="minorHAnsi" w:hAnsiTheme="minorHAnsi" w:cstheme="minorBidi"/>
          <w:sz w:val="22"/>
          <w:szCs w:val="22"/>
        </w:rPr>
      </w:pPr>
      <w:r w:rsidRPr="00B13CFA">
        <w:rPr>
          <w:rFonts w:asciiTheme="minorHAnsi" w:hAnsiTheme="minorHAnsi" w:cstheme="minorBidi"/>
          <w:sz w:val="22"/>
          <w:szCs w:val="22"/>
        </w:rPr>
        <w:t>Door de Corona situatie kon er geen uitleg noch begeleiding op locatie worden gegeven. Als oplossing is er een videoboodschap gemaakt en een verkort videohandleiding. Hier is in het begin gebruik van gemaakt en werd als prettig ervaren.</w:t>
      </w:r>
      <w:r w:rsidR="00C771C2" w:rsidRPr="00B13CFA">
        <w:rPr>
          <w:rFonts w:asciiTheme="minorHAnsi" w:hAnsiTheme="minorHAnsi" w:cstheme="minorBidi"/>
          <w:sz w:val="22"/>
          <w:szCs w:val="22"/>
        </w:rPr>
        <w:t xml:space="preserve"> Als bijlage</w:t>
      </w:r>
      <w:r w:rsidR="00635D1C" w:rsidRPr="00B13CFA">
        <w:rPr>
          <w:rFonts w:asciiTheme="minorHAnsi" w:hAnsiTheme="minorHAnsi" w:cstheme="minorBidi"/>
          <w:sz w:val="22"/>
          <w:szCs w:val="22"/>
        </w:rPr>
        <w:t xml:space="preserve"> toegevoegd onder 9.3.</w:t>
      </w:r>
    </w:p>
    <w:p w14:paraId="7982F0A1" w14:textId="77777777" w:rsidR="008A4F98" w:rsidRPr="00B13CFA" w:rsidRDefault="008A4F98" w:rsidP="008A4F98">
      <w:pPr>
        <w:rPr>
          <w:rFonts w:asciiTheme="minorHAnsi" w:hAnsiTheme="minorHAnsi" w:cstheme="minorBidi"/>
          <w:sz w:val="22"/>
          <w:szCs w:val="22"/>
        </w:rPr>
      </w:pPr>
    </w:p>
    <w:p w14:paraId="76D5D531" w14:textId="77777777" w:rsidR="00071FAE" w:rsidRPr="00B13CFA" w:rsidRDefault="00071FAE" w:rsidP="00241792">
      <w:pPr>
        <w:rPr>
          <w:rFonts w:asciiTheme="minorHAnsi" w:hAnsiTheme="minorHAnsi" w:cstheme="minorBidi"/>
          <w:sz w:val="22"/>
          <w:szCs w:val="22"/>
        </w:rPr>
      </w:pPr>
      <w:r w:rsidRPr="00B13CFA">
        <w:rPr>
          <w:rFonts w:asciiTheme="minorHAnsi" w:hAnsiTheme="minorHAnsi" w:cstheme="minorBidi"/>
          <w:sz w:val="22"/>
          <w:szCs w:val="22"/>
        </w:rPr>
        <w:t>Het onderzoek startte op 21 mei 2020 met de smartwatches voor een nulmeting. De eerste week was zonder interventie van slaapproducten. Daarna werden de slaapproducten ingezet per 2 weken.</w:t>
      </w:r>
      <w:r w:rsidRPr="00B13CFA">
        <w:rPr>
          <w:rFonts w:asciiTheme="minorHAnsi" w:hAnsiTheme="minorHAnsi" w:cstheme="minorBidi"/>
          <w:sz w:val="22"/>
          <w:szCs w:val="22"/>
        </w:rPr>
        <w:br/>
      </w:r>
    </w:p>
    <w:p w14:paraId="02394CD8" w14:textId="74E53385" w:rsidR="00241792" w:rsidRPr="00B13CFA" w:rsidRDefault="00071FAE" w:rsidP="00241792">
      <w:pPr>
        <w:rPr>
          <w:rFonts w:asciiTheme="minorHAnsi" w:hAnsiTheme="minorHAnsi" w:cstheme="minorBidi"/>
          <w:sz w:val="22"/>
          <w:szCs w:val="22"/>
        </w:rPr>
      </w:pPr>
      <w:r w:rsidRPr="00B13CFA">
        <w:rPr>
          <w:rFonts w:asciiTheme="minorHAnsi" w:hAnsiTheme="minorHAnsi" w:cstheme="minorBidi"/>
          <w:sz w:val="22"/>
          <w:szCs w:val="22"/>
        </w:rPr>
        <w:t xml:space="preserve">Elke ochtend moesten de zorgverlener een vragenlijst invullen over de nacht en elke avond over de gehele dag. Er moest bijgehouden worden wanneer ze naar bed gingen en wanneer men opstond. </w:t>
      </w:r>
      <w:proofErr w:type="gramStart"/>
      <w:r w:rsidRPr="00B13CFA">
        <w:rPr>
          <w:rFonts w:asciiTheme="minorHAnsi" w:hAnsiTheme="minorHAnsi" w:cstheme="minorBidi"/>
          <w:sz w:val="22"/>
          <w:szCs w:val="22"/>
        </w:rPr>
        <w:t>Tevens</w:t>
      </w:r>
      <w:proofErr w:type="gramEnd"/>
      <w:r w:rsidRPr="00B13CFA">
        <w:rPr>
          <w:rFonts w:asciiTheme="minorHAnsi" w:hAnsiTheme="minorHAnsi" w:cstheme="minorBidi"/>
          <w:sz w:val="22"/>
          <w:szCs w:val="22"/>
        </w:rPr>
        <w:t xml:space="preserve"> was het van belang om te weten of ze gedurende de nacht wakker werden en overdag </w:t>
      </w:r>
      <w:r w:rsidR="00635D1C" w:rsidRPr="00B13CFA">
        <w:rPr>
          <w:rFonts w:asciiTheme="minorHAnsi" w:hAnsiTheme="minorHAnsi" w:cstheme="minorBidi"/>
          <w:sz w:val="22"/>
          <w:szCs w:val="22"/>
        </w:rPr>
        <w:t xml:space="preserve">en </w:t>
      </w:r>
      <w:r w:rsidRPr="00B13CFA">
        <w:rPr>
          <w:rFonts w:asciiTheme="minorHAnsi" w:hAnsiTheme="minorHAnsi" w:cstheme="minorBidi"/>
          <w:sz w:val="22"/>
          <w:szCs w:val="22"/>
        </w:rPr>
        <w:t>of er</w:t>
      </w:r>
      <w:r w:rsidR="00635D1C" w:rsidRPr="00B13CFA">
        <w:rPr>
          <w:rFonts w:asciiTheme="minorHAnsi" w:hAnsiTheme="minorHAnsi" w:cstheme="minorBidi"/>
          <w:sz w:val="22"/>
          <w:szCs w:val="22"/>
        </w:rPr>
        <w:t xml:space="preserve"> overdag</w:t>
      </w:r>
      <w:r w:rsidRPr="00B13CFA">
        <w:rPr>
          <w:rFonts w:asciiTheme="minorHAnsi" w:hAnsiTheme="minorHAnsi" w:cstheme="minorBidi"/>
          <w:sz w:val="22"/>
          <w:szCs w:val="22"/>
        </w:rPr>
        <w:t xml:space="preserve"> dutje plaats vonden. Ook moet er rekening worden gehouden met alcohol en medicatie. Op de lijst moest men ook aangeven hoe slaperig de bewoner waren en hoe geïrriteerd ze zijn voor het slapen gaan.</w:t>
      </w:r>
    </w:p>
    <w:p w14:paraId="4FABC011" w14:textId="0AF420D9" w:rsidR="00071FAE" w:rsidRPr="00B13CFA" w:rsidRDefault="00071FAE" w:rsidP="00241792">
      <w:pPr>
        <w:rPr>
          <w:rFonts w:asciiTheme="minorHAnsi" w:hAnsiTheme="minorHAnsi" w:cstheme="minorBidi"/>
          <w:sz w:val="22"/>
          <w:szCs w:val="22"/>
        </w:rPr>
      </w:pPr>
    </w:p>
    <w:p w14:paraId="540B8501" w14:textId="566316C9" w:rsidR="008A4F98" w:rsidRPr="00B13CFA" w:rsidRDefault="00071FAE" w:rsidP="00241792">
      <w:pPr>
        <w:rPr>
          <w:rFonts w:asciiTheme="minorHAnsi" w:hAnsiTheme="minorHAnsi" w:cstheme="minorBidi"/>
          <w:sz w:val="22"/>
          <w:szCs w:val="22"/>
        </w:rPr>
      </w:pPr>
      <w:r w:rsidRPr="00B13CFA">
        <w:rPr>
          <w:rFonts w:asciiTheme="minorHAnsi" w:hAnsiTheme="minorHAnsi" w:cstheme="minorBidi"/>
          <w:sz w:val="22"/>
          <w:szCs w:val="22"/>
        </w:rPr>
        <w:t xml:space="preserve">Helaas zijn de smartwatches van de eerste editie en heel snel was het merkbaar dat ze niet vanzelf het slaapcyclus registreren. Het moest handmatig </w:t>
      </w:r>
      <w:proofErr w:type="gramStart"/>
      <w:r w:rsidRPr="00B13CFA">
        <w:rPr>
          <w:rFonts w:asciiTheme="minorHAnsi" w:hAnsiTheme="minorHAnsi" w:cstheme="minorBidi"/>
          <w:sz w:val="22"/>
          <w:szCs w:val="22"/>
        </w:rPr>
        <w:t>aan</w:t>
      </w:r>
      <w:proofErr w:type="gramEnd"/>
      <w:r w:rsidRPr="00B13CFA">
        <w:rPr>
          <w:rFonts w:asciiTheme="minorHAnsi" w:hAnsiTheme="minorHAnsi" w:cstheme="minorBidi"/>
          <w:sz w:val="22"/>
          <w:szCs w:val="22"/>
        </w:rPr>
        <w:t xml:space="preserve"> en uitgezet worden</w:t>
      </w:r>
      <w:r w:rsidR="00635D1C" w:rsidRPr="00B13CFA">
        <w:rPr>
          <w:rFonts w:asciiTheme="minorHAnsi" w:hAnsiTheme="minorHAnsi" w:cstheme="minorBidi"/>
          <w:sz w:val="22"/>
          <w:szCs w:val="22"/>
        </w:rPr>
        <w:t>, d</w:t>
      </w:r>
      <w:r w:rsidRPr="00B13CFA">
        <w:rPr>
          <w:rFonts w:asciiTheme="minorHAnsi" w:hAnsiTheme="minorHAnsi" w:cstheme="minorBidi"/>
          <w:sz w:val="22"/>
          <w:szCs w:val="22"/>
        </w:rPr>
        <w:t xml:space="preserve">it is een extra handeling voor de zorgverlener. </w:t>
      </w:r>
    </w:p>
    <w:p w14:paraId="5B6E0947" w14:textId="4F30FD8E" w:rsidR="00CB051A" w:rsidRPr="00B13CFA" w:rsidRDefault="00CB051A" w:rsidP="00CB051A">
      <w:pPr>
        <w:rPr>
          <w:rFonts w:asciiTheme="minorHAnsi" w:hAnsiTheme="minorHAnsi" w:cstheme="minorBidi"/>
          <w:sz w:val="22"/>
          <w:szCs w:val="22"/>
        </w:rPr>
      </w:pPr>
      <w:r w:rsidRPr="00B13CFA">
        <w:rPr>
          <w:rFonts w:asciiTheme="minorHAnsi" w:hAnsiTheme="minorHAnsi" w:cstheme="minorBidi"/>
          <w:sz w:val="22"/>
          <w:szCs w:val="22"/>
        </w:rPr>
        <w:t xml:space="preserve">Tijdens het onderzoek werd duidelijk dat het handmatig aan en uit zetten van de smartwatches niet altijd zorgvuldig werden opgevolgd. </w:t>
      </w:r>
      <w:r w:rsidR="00635D1C" w:rsidRPr="00B13CFA">
        <w:rPr>
          <w:rFonts w:asciiTheme="minorHAnsi" w:hAnsiTheme="minorHAnsi" w:cstheme="minorBidi"/>
          <w:sz w:val="22"/>
          <w:szCs w:val="22"/>
        </w:rPr>
        <w:t>D</w:t>
      </w:r>
      <w:r w:rsidRPr="00B13CFA">
        <w:rPr>
          <w:rFonts w:asciiTheme="minorHAnsi" w:hAnsiTheme="minorHAnsi" w:cstheme="minorBidi"/>
          <w:sz w:val="22"/>
          <w:szCs w:val="22"/>
        </w:rPr>
        <w:t>it had invloed op het verzamelen van de data.</w:t>
      </w:r>
    </w:p>
    <w:p w14:paraId="58D6E836" w14:textId="77777777" w:rsidR="00071FAE" w:rsidRPr="00B13CFA" w:rsidRDefault="00071FAE" w:rsidP="00241792">
      <w:pPr>
        <w:rPr>
          <w:rFonts w:asciiTheme="minorHAnsi" w:hAnsiTheme="minorHAnsi" w:cstheme="minorBidi"/>
          <w:sz w:val="22"/>
          <w:szCs w:val="22"/>
        </w:rPr>
      </w:pPr>
    </w:p>
    <w:p w14:paraId="5CF67BFE" w14:textId="3E5C7656" w:rsidR="008F3E10" w:rsidRPr="00B13CFA" w:rsidRDefault="00071FAE" w:rsidP="00241792">
      <w:pPr>
        <w:rPr>
          <w:rFonts w:asciiTheme="minorHAnsi" w:hAnsiTheme="minorHAnsi" w:cstheme="minorBidi"/>
          <w:sz w:val="22"/>
          <w:szCs w:val="22"/>
        </w:rPr>
      </w:pPr>
      <w:r w:rsidRPr="00B13CFA">
        <w:rPr>
          <w:rFonts w:asciiTheme="minorHAnsi" w:hAnsiTheme="minorHAnsi" w:cstheme="minorBidi"/>
          <w:sz w:val="22"/>
          <w:szCs w:val="22"/>
        </w:rPr>
        <w:t>Uit onderzoek kwam naar voren dat ouderen met dementi</w:t>
      </w:r>
      <w:r w:rsidR="00635D1C" w:rsidRPr="00B13CFA">
        <w:rPr>
          <w:rFonts w:asciiTheme="minorHAnsi" w:hAnsiTheme="minorHAnsi" w:cstheme="minorBidi"/>
          <w:sz w:val="22"/>
          <w:szCs w:val="22"/>
        </w:rPr>
        <w:t>e</w:t>
      </w:r>
      <w:r w:rsidRPr="00B13CFA">
        <w:rPr>
          <w:rFonts w:asciiTheme="minorHAnsi" w:hAnsiTheme="minorHAnsi" w:cstheme="minorBidi"/>
          <w:sz w:val="22"/>
          <w:szCs w:val="22"/>
        </w:rPr>
        <w:t xml:space="preserve"> hun sieraden voor het slapen af doen, uit gewoonte deden ze ook hun horloge af. Dit had invloed op het onderzoek.</w:t>
      </w:r>
    </w:p>
    <w:p w14:paraId="21F32C45" w14:textId="08F6123C" w:rsidR="00071FAE" w:rsidRPr="00B13CFA" w:rsidRDefault="00071FAE" w:rsidP="00241792">
      <w:pPr>
        <w:rPr>
          <w:rFonts w:asciiTheme="minorHAnsi" w:hAnsiTheme="minorHAnsi" w:cstheme="minorBidi"/>
          <w:sz w:val="22"/>
          <w:szCs w:val="22"/>
        </w:rPr>
      </w:pPr>
    </w:p>
    <w:p w14:paraId="7D326CFE" w14:textId="5AF3F9C7" w:rsidR="00071FAE" w:rsidRPr="00B13CFA" w:rsidRDefault="00071FAE" w:rsidP="00241792">
      <w:pPr>
        <w:rPr>
          <w:rFonts w:asciiTheme="minorHAnsi" w:hAnsiTheme="minorHAnsi" w:cstheme="minorBidi"/>
          <w:sz w:val="22"/>
          <w:szCs w:val="22"/>
        </w:rPr>
      </w:pPr>
      <w:r w:rsidRPr="00B13CFA">
        <w:rPr>
          <w:rFonts w:asciiTheme="minorHAnsi" w:hAnsiTheme="minorHAnsi" w:cstheme="minorBidi"/>
          <w:sz w:val="22"/>
          <w:szCs w:val="22"/>
        </w:rPr>
        <w:t xml:space="preserve">Hierdoor moest de basis aangepast worden. In plaats van de data van de smartwatches als basis te gebruiken, moest er nu vanuit de </w:t>
      </w:r>
      <w:r w:rsidR="008A4F98" w:rsidRPr="00B13CFA">
        <w:rPr>
          <w:rFonts w:asciiTheme="minorHAnsi" w:hAnsiTheme="minorHAnsi" w:cstheme="minorBidi"/>
          <w:sz w:val="22"/>
          <w:szCs w:val="22"/>
        </w:rPr>
        <w:t>observatie</w:t>
      </w:r>
      <w:r w:rsidRPr="00B13CFA">
        <w:rPr>
          <w:rFonts w:asciiTheme="minorHAnsi" w:hAnsiTheme="minorHAnsi" w:cstheme="minorBidi"/>
          <w:sz w:val="22"/>
          <w:szCs w:val="22"/>
        </w:rPr>
        <w:t xml:space="preserve"> lijst worden </w:t>
      </w:r>
      <w:r w:rsidR="008A4F98" w:rsidRPr="00B13CFA">
        <w:rPr>
          <w:rFonts w:asciiTheme="minorHAnsi" w:hAnsiTheme="minorHAnsi" w:cstheme="minorBidi"/>
          <w:sz w:val="22"/>
          <w:szCs w:val="22"/>
        </w:rPr>
        <w:t>uitgegaan</w:t>
      </w:r>
      <w:r w:rsidRPr="00B13CFA">
        <w:rPr>
          <w:rFonts w:asciiTheme="minorHAnsi" w:hAnsiTheme="minorHAnsi" w:cstheme="minorBidi"/>
          <w:sz w:val="22"/>
          <w:szCs w:val="22"/>
        </w:rPr>
        <w:t>.</w:t>
      </w:r>
    </w:p>
    <w:p w14:paraId="0CAB8B9B" w14:textId="719BD538" w:rsidR="00071FAE" w:rsidRPr="00B13CFA" w:rsidRDefault="00071FAE" w:rsidP="00241792">
      <w:pPr>
        <w:rPr>
          <w:sz w:val="22"/>
          <w:szCs w:val="22"/>
        </w:rPr>
      </w:pPr>
    </w:p>
    <w:p w14:paraId="024FAA20" w14:textId="772B3687" w:rsidR="00DF2FE0" w:rsidRPr="00B13CFA" w:rsidRDefault="002D6584" w:rsidP="00241792">
      <w:pPr>
        <w:rPr>
          <w:rFonts w:asciiTheme="minorHAnsi" w:hAnsiTheme="minorHAnsi" w:cstheme="minorBidi"/>
          <w:sz w:val="22"/>
          <w:szCs w:val="22"/>
        </w:rPr>
      </w:pPr>
      <w:r w:rsidRPr="00B13CFA">
        <w:rPr>
          <w:rFonts w:asciiTheme="minorHAnsi" w:hAnsiTheme="minorHAnsi" w:cstheme="minorBidi"/>
          <w:sz w:val="22"/>
          <w:szCs w:val="22"/>
        </w:rPr>
        <w:t xml:space="preserve">Als dubbelcheck is er een andere app gedownload op de smartphones ter vergelijking op de </w:t>
      </w:r>
      <w:r w:rsidR="00897209" w:rsidRPr="00B13CFA">
        <w:rPr>
          <w:rFonts w:asciiTheme="minorHAnsi" w:hAnsiTheme="minorHAnsi" w:cstheme="minorBidi"/>
          <w:sz w:val="22"/>
          <w:szCs w:val="22"/>
        </w:rPr>
        <w:t>s’Health</w:t>
      </w:r>
      <w:r w:rsidRPr="00B13CFA">
        <w:rPr>
          <w:rFonts w:asciiTheme="minorHAnsi" w:hAnsiTheme="minorHAnsi" w:cstheme="minorBidi"/>
          <w:sz w:val="22"/>
          <w:szCs w:val="22"/>
        </w:rPr>
        <w:t xml:space="preserve"> app. Deze applicatie heeft een gratis en een betaalde versie. Is uitgebreider onderbouwt dan de sHealth, maar koppelde automatisch met de smartwatches. Het was een </w:t>
      </w:r>
      <w:r w:rsidR="00897209" w:rsidRPr="00B13CFA">
        <w:rPr>
          <w:rFonts w:asciiTheme="minorHAnsi" w:hAnsiTheme="minorHAnsi" w:cstheme="minorBidi"/>
          <w:sz w:val="22"/>
          <w:szCs w:val="22"/>
        </w:rPr>
        <w:t>back-up</w:t>
      </w:r>
      <w:r w:rsidRPr="00B13CFA">
        <w:rPr>
          <w:rFonts w:asciiTheme="minorHAnsi" w:hAnsiTheme="minorHAnsi" w:cstheme="minorBidi"/>
          <w:sz w:val="22"/>
          <w:szCs w:val="22"/>
        </w:rPr>
        <w:t xml:space="preserve"> op de sHealth </w:t>
      </w:r>
    </w:p>
    <w:p w14:paraId="021A7FB1" w14:textId="7C34A412" w:rsidR="00635D1C" w:rsidRDefault="00635D1C">
      <w:pPr>
        <w:rPr>
          <w:rFonts w:asciiTheme="minorHAnsi" w:hAnsiTheme="minorHAnsi" w:cstheme="minorBidi"/>
        </w:rPr>
      </w:pPr>
      <w:r>
        <w:rPr>
          <w:rFonts w:asciiTheme="minorHAnsi" w:hAnsiTheme="minorHAnsi" w:cstheme="minorBidi"/>
        </w:rPr>
        <w:br w:type="page"/>
      </w:r>
    </w:p>
    <w:p w14:paraId="4B2B0AF6" w14:textId="20828EA2" w:rsidR="008F3E10" w:rsidRDefault="003370E5" w:rsidP="003370E5">
      <w:pPr>
        <w:pStyle w:val="Heading2"/>
      </w:pPr>
      <w:bookmarkStart w:id="9" w:name="_Toc44956628"/>
      <w:r>
        <w:lastRenderedPageBreak/>
        <w:t>Resultaten</w:t>
      </w:r>
      <w:bookmarkEnd w:id="9"/>
    </w:p>
    <w:p w14:paraId="4F388DEF" w14:textId="2EDE2170" w:rsidR="00F96494" w:rsidRDefault="00F96494" w:rsidP="00241792">
      <w:pPr>
        <w:rPr>
          <w:rFonts w:asciiTheme="minorHAnsi" w:hAnsiTheme="minorHAnsi" w:cstheme="minorBidi"/>
        </w:rPr>
      </w:pPr>
    </w:p>
    <w:p w14:paraId="1AB59198" w14:textId="26AB2749" w:rsidR="00BC0EFB" w:rsidRPr="00B13CFA" w:rsidRDefault="00635D1C" w:rsidP="00241792">
      <w:pPr>
        <w:rPr>
          <w:rFonts w:asciiTheme="minorHAnsi" w:hAnsiTheme="minorHAnsi" w:cstheme="minorBidi"/>
          <w:sz w:val="22"/>
          <w:szCs w:val="22"/>
        </w:rPr>
      </w:pPr>
      <w:r w:rsidRPr="00B13CFA">
        <w:rPr>
          <w:rFonts w:asciiTheme="minorHAnsi" w:hAnsiTheme="minorHAnsi" w:cstheme="minorBidi"/>
          <w:sz w:val="22"/>
          <w:szCs w:val="22"/>
        </w:rPr>
        <w:t>De zorgverleners geven aan dat de smartwatches iedere dag gedragen werden.</w:t>
      </w:r>
    </w:p>
    <w:p w14:paraId="45C6B250" w14:textId="27AFC0D9" w:rsidR="00B25263" w:rsidRPr="00B13CFA" w:rsidRDefault="00B25263" w:rsidP="00241792">
      <w:pPr>
        <w:rPr>
          <w:rFonts w:asciiTheme="minorHAnsi" w:hAnsiTheme="minorHAnsi" w:cstheme="minorBidi"/>
          <w:sz w:val="22"/>
          <w:szCs w:val="22"/>
        </w:rPr>
      </w:pPr>
      <w:r w:rsidRPr="00B13CFA">
        <w:rPr>
          <w:rFonts w:asciiTheme="minorHAnsi" w:hAnsiTheme="minorHAnsi" w:cstheme="minorBidi"/>
          <w:sz w:val="22"/>
          <w:szCs w:val="22"/>
        </w:rPr>
        <w:t xml:space="preserve">De deelnemers hebben gemiddeld van 20:30 uur tot 9:30 uur met de </w:t>
      </w:r>
      <w:r w:rsidR="001E2117" w:rsidRPr="00B13CFA">
        <w:rPr>
          <w:rFonts w:asciiTheme="minorHAnsi" w:hAnsiTheme="minorHAnsi" w:cstheme="minorBidi"/>
          <w:sz w:val="22"/>
          <w:szCs w:val="22"/>
        </w:rPr>
        <w:t xml:space="preserve">Somnox </w:t>
      </w:r>
      <w:r w:rsidRPr="00B13CFA">
        <w:rPr>
          <w:rFonts w:asciiTheme="minorHAnsi" w:hAnsiTheme="minorHAnsi" w:cstheme="minorBidi"/>
          <w:sz w:val="22"/>
          <w:szCs w:val="22"/>
        </w:rPr>
        <w:t xml:space="preserve">interventie geslapen en bij de Snooze was het gemiddeld van 21 uur tot 9 uur. </w:t>
      </w:r>
      <w:r w:rsidR="00516504" w:rsidRPr="00B13CFA">
        <w:rPr>
          <w:rFonts w:asciiTheme="minorHAnsi" w:hAnsiTheme="minorHAnsi" w:cstheme="minorBidi"/>
          <w:sz w:val="22"/>
          <w:szCs w:val="22"/>
        </w:rPr>
        <w:t xml:space="preserve">Ze sliepen </w:t>
      </w:r>
      <w:r w:rsidR="00BC0EFB" w:rsidRPr="00B13CFA">
        <w:rPr>
          <w:rFonts w:asciiTheme="minorHAnsi" w:hAnsiTheme="minorHAnsi" w:cstheme="minorBidi"/>
          <w:sz w:val="22"/>
          <w:szCs w:val="22"/>
        </w:rPr>
        <w:t xml:space="preserve">gemiddeld een half uur langer met de Somnox interventie en gemiddeld 1 uur langer met de Snooze interventie. </w:t>
      </w:r>
    </w:p>
    <w:p w14:paraId="432669FE" w14:textId="33BD1256" w:rsidR="00514794" w:rsidRDefault="00514794" w:rsidP="00241792">
      <w:pPr>
        <w:rPr>
          <w:rFonts w:asciiTheme="minorHAnsi" w:hAnsiTheme="minorHAnsi" w:cstheme="minorBidi"/>
        </w:rPr>
      </w:pPr>
    </w:p>
    <w:p w14:paraId="777537A5" w14:textId="69D31202" w:rsidR="00514794" w:rsidRDefault="00514794" w:rsidP="00241792">
      <w:pPr>
        <w:rPr>
          <w:rFonts w:asciiTheme="minorHAnsi" w:hAnsiTheme="minorHAnsi" w:cstheme="minorBidi"/>
        </w:rPr>
      </w:pPr>
      <w:r>
        <w:rPr>
          <w:noProof/>
        </w:rPr>
        <w:drawing>
          <wp:inline distT="0" distB="0" distL="0" distR="0" wp14:anchorId="5371E7B3" wp14:editId="6CA5CC6A">
            <wp:extent cx="3623733" cy="2438400"/>
            <wp:effectExtent l="0" t="0" r="15240" b="0"/>
            <wp:docPr id="1" name="Grafiek 1">
              <a:extLst xmlns:a="http://schemas.openxmlformats.org/drawingml/2006/main">
                <a:ext uri="{FF2B5EF4-FFF2-40B4-BE49-F238E27FC236}">
                  <a16:creationId xmlns:a16="http://schemas.microsoft.com/office/drawing/2014/main" id="{6A4168F4-95E1-495A-BD5F-4ED60BC16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E2434B">
        <w:rPr>
          <w:rFonts w:asciiTheme="minorHAnsi" w:hAnsiTheme="minorHAnsi" w:cstheme="minorBidi"/>
        </w:rPr>
        <w:t xml:space="preserve"> </w:t>
      </w:r>
      <w:r w:rsidR="00E2434B">
        <w:rPr>
          <w:noProof/>
        </w:rPr>
        <w:drawing>
          <wp:inline distT="0" distB="0" distL="0" distR="0" wp14:anchorId="6166BF53" wp14:editId="2F9FF2A6">
            <wp:extent cx="2853478" cy="2429510"/>
            <wp:effectExtent l="0" t="0" r="4445" b="8890"/>
            <wp:docPr id="14" name="Grafiek 14">
              <a:extLst xmlns:a="http://schemas.openxmlformats.org/drawingml/2006/main">
                <a:ext uri="{FF2B5EF4-FFF2-40B4-BE49-F238E27FC236}">
                  <a16:creationId xmlns:a16="http://schemas.microsoft.com/office/drawing/2014/main" id="{97A9DF5C-2ADF-4C3A-A0CC-A835B446EE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3F65C2" w14:textId="60C0AF5B" w:rsidR="00B25263" w:rsidRDefault="00B25263" w:rsidP="00241792">
      <w:pPr>
        <w:rPr>
          <w:rFonts w:asciiTheme="minorHAnsi" w:hAnsiTheme="minorHAnsi" w:cstheme="minorBidi"/>
        </w:rPr>
      </w:pPr>
    </w:p>
    <w:p w14:paraId="5B141478" w14:textId="72C9C451" w:rsidR="00E2434B" w:rsidRPr="00B13CFA" w:rsidRDefault="00E2434B" w:rsidP="00241792">
      <w:pPr>
        <w:rPr>
          <w:rFonts w:asciiTheme="minorHAnsi" w:hAnsiTheme="minorHAnsi" w:cstheme="minorBidi"/>
          <w:sz w:val="22"/>
          <w:szCs w:val="22"/>
        </w:rPr>
      </w:pPr>
      <w:r w:rsidRPr="00B13CFA">
        <w:rPr>
          <w:rFonts w:asciiTheme="minorHAnsi" w:hAnsiTheme="minorHAnsi" w:cstheme="minorBidi"/>
          <w:sz w:val="22"/>
          <w:szCs w:val="22"/>
        </w:rPr>
        <w:t>Ook hebben ze overdag minder dutjes</w:t>
      </w:r>
      <w:r w:rsidR="0018365A" w:rsidRPr="00B13CFA">
        <w:rPr>
          <w:rFonts w:asciiTheme="minorHAnsi" w:hAnsiTheme="minorHAnsi" w:cstheme="minorBidi"/>
          <w:sz w:val="22"/>
          <w:szCs w:val="22"/>
        </w:rPr>
        <w:t xml:space="preserve"> gedaan of bleef het nagenoeg gelijk </w:t>
      </w:r>
      <w:r w:rsidRPr="00B13CFA">
        <w:rPr>
          <w:rFonts w:asciiTheme="minorHAnsi" w:hAnsiTheme="minorHAnsi" w:cstheme="minorBidi"/>
          <w:sz w:val="22"/>
          <w:szCs w:val="22"/>
        </w:rPr>
        <w:t>tijdens de Snooze interventie.</w:t>
      </w:r>
    </w:p>
    <w:p w14:paraId="081522B5" w14:textId="424C6010" w:rsidR="008A5B4C" w:rsidRDefault="008A5B4C" w:rsidP="00241792">
      <w:pPr>
        <w:rPr>
          <w:rFonts w:asciiTheme="minorHAnsi" w:hAnsiTheme="minorHAnsi" w:cstheme="minorBidi"/>
        </w:rPr>
      </w:pPr>
    </w:p>
    <w:p w14:paraId="070E2D11" w14:textId="056C77F0" w:rsidR="00C771C2" w:rsidRPr="00B13CFA" w:rsidRDefault="00151634" w:rsidP="00241792">
      <w:pPr>
        <w:rPr>
          <w:rFonts w:asciiTheme="minorHAnsi" w:hAnsiTheme="minorHAnsi" w:cstheme="minorBidi"/>
          <w:sz w:val="22"/>
          <w:szCs w:val="22"/>
        </w:rPr>
      </w:pPr>
      <w:r>
        <w:rPr>
          <w:noProof/>
        </w:rPr>
        <w:drawing>
          <wp:inline distT="0" distB="0" distL="0" distR="0" wp14:anchorId="2D41ED15" wp14:editId="55310FA0">
            <wp:extent cx="4569460" cy="2865120"/>
            <wp:effectExtent l="0" t="0" r="2540" b="11430"/>
            <wp:docPr id="17" name="Grafiek 17">
              <a:extLst xmlns:a="http://schemas.openxmlformats.org/drawingml/2006/main">
                <a:ext uri="{FF2B5EF4-FFF2-40B4-BE49-F238E27FC236}">
                  <a16:creationId xmlns:a16="http://schemas.microsoft.com/office/drawing/2014/main" id="{AFA69735-8BF3-4E19-B439-4DAA3179B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C771C2">
        <w:rPr>
          <w:rFonts w:asciiTheme="minorHAnsi" w:hAnsiTheme="minorHAnsi" w:cstheme="minorBidi"/>
        </w:rPr>
        <w:t xml:space="preserve"> </w:t>
      </w:r>
      <w:r w:rsidR="00635D1C">
        <w:rPr>
          <w:rFonts w:asciiTheme="minorHAnsi" w:hAnsiTheme="minorHAnsi" w:cstheme="minorBidi"/>
        </w:rPr>
        <w:br/>
      </w:r>
      <w:r w:rsidR="00C771C2" w:rsidRPr="00B13CFA">
        <w:rPr>
          <w:rFonts w:asciiTheme="minorHAnsi" w:hAnsiTheme="minorHAnsi" w:cstheme="minorBidi"/>
          <w:sz w:val="22"/>
          <w:szCs w:val="22"/>
        </w:rPr>
        <w:t xml:space="preserve">Gemiddeld daalde het irritatie niveau tijdens de </w:t>
      </w:r>
      <w:r w:rsidR="00635D1C" w:rsidRPr="00B13CFA">
        <w:rPr>
          <w:rFonts w:asciiTheme="minorHAnsi" w:hAnsiTheme="minorHAnsi" w:cstheme="minorBidi"/>
          <w:sz w:val="22"/>
          <w:szCs w:val="22"/>
        </w:rPr>
        <w:t>Snooze</w:t>
      </w:r>
      <w:r w:rsidR="00C771C2" w:rsidRPr="00B13CFA">
        <w:rPr>
          <w:rFonts w:asciiTheme="minorHAnsi" w:hAnsiTheme="minorHAnsi" w:cstheme="minorBidi"/>
          <w:sz w:val="22"/>
          <w:szCs w:val="22"/>
        </w:rPr>
        <w:t xml:space="preserve"> interventie.</w:t>
      </w:r>
    </w:p>
    <w:p w14:paraId="491EBC6C" w14:textId="77777777" w:rsidR="00C771C2" w:rsidRPr="00B13CFA" w:rsidRDefault="00C771C2" w:rsidP="00241792">
      <w:pPr>
        <w:rPr>
          <w:rFonts w:asciiTheme="minorHAnsi" w:hAnsiTheme="minorHAnsi" w:cstheme="minorBidi"/>
          <w:sz w:val="22"/>
          <w:szCs w:val="22"/>
        </w:rPr>
      </w:pPr>
    </w:p>
    <w:p w14:paraId="62A29761" w14:textId="77777777" w:rsidR="00262E8A" w:rsidRPr="00B13CFA" w:rsidRDefault="00262E8A" w:rsidP="00262E8A">
      <w:pPr>
        <w:rPr>
          <w:rFonts w:asciiTheme="minorHAnsi" w:hAnsiTheme="minorHAnsi" w:cstheme="minorBidi"/>
          <w:sz w:val="22"/>
          <w:szCs w:val="22"/>
          <w:u w:val="single"/>
        </w:rPr>
      </w:pPr>
      <w:r w:rsidRPr="00B13CFA">
        <w:rPr>
          <w:rFonts w:asciiTheme="minorHAnsi" w:hAnsiTheme="minorHAnsi" w:cstheme="minorBidi"/>
          <w:sz w:val="22"/>
          <w:szCs w:val="22"/>
          <w:u w:val="single"/>
        </w:rPr>
        <w:t>Qwiek Snooze</w:t>
      </w:r>
    </w:p>
    <w:p w14:paraId="12965934" w14:textId="68F2B666" w:rsidR="00262E8A" w:rsidRPr="00B13CFA" w:rsidRDefault="00262E8A" w:rsidP="00262E8A">
      <w:pPr>
        <w:rPr>
          <w:rFonts w:asciiTheme="minorHAnsi" w:hAnsiTheme="minorHAnsi" w:cstheme="minorBidi"/>
          <w:sz w:val="22"/>
          <w:szCs w:val="22"/>
        </w:rPr>
      </w:pPr>
      <w:r w:rsidRPr="00B13CFA">
        <w:rPr>
          <w:rFonts w:asciiTheme="minorHAnsi" w:hAnsiTheme="minorHAnsi" w:cstheme="minorBidi"/>
          <w:sz w:val="22"/>
          <w:szCs w:val="22"/>
        </w:rPr>
        <w:t xml:space="preserve">Qwiek Snooze gaf de deelnemers geen extra ergernissen noch hebben ze gemerkt dat het onder hun kussen lag. </w:t>
      </w:r>
      <w:r w:rsidR="008A5B4C" w:rsidRPr="00B13CFA">
        <w:rPr>
          <w:rFonts w:asciiTheme="minorHAnsi" w:hAnsiTheme="minorHAnsi" w:cstheme="minorBidi"/>
          <w:sz w:val="22"/>
          <w:szCs w:val="22"/>
        </w:rPr>
        <w:t>E</w:t>
      </w:r>
      <w:r w:rsidRPr="00B13CFA">
        <w:rPr>
          <w:rFonts w:asciiTheme="minorHAnsi" w:hAnsiTheme="minorHAnsi" w:cstheme="minorBidi"/>
          <w:sz w:val="22"/>
          <w:szCs w:val="22"/>
        </w:rPr>
        <w:t xml:space="preserve">r </w:t>
      </w:r>
      <w:r w:rsidR="008A5B4C" w:rsidRPr="00B13CFA">
        <w:rPr>
          <w:rFonts w:asciiTheme="minorHAnsi" w:hAnsiTheme="minorHAnsi" w:cstheme="minorBidi"/>
          <w:sz w:val="22"/>
          <w:szCs w:val="22"/>
        </w:rPr>
        <w:t xml:space="preserve">werd </w:t>
      </w:r>
      <w:r w:rsidRPr="00B13CFA">
        <w:rPr>
          <w:rFonts w:asciiTheme="minorHAnsi" w:hAnsiTheme="minorHAnsi" w:cstheme="minorBidi"/>
          <w:sz w:val="22"/>
          <w:szCs w:val="22"/>
        </w:rPr>
        <w:t>gebruik gemaakt van de meegeleverde usb met klassiek muziek of Nederlandstalige muziek. Er is helaas door de omstandigheden van corona geen gebruik gemaakt van de lege usb waar je meer gepersonaliseerd muziek op zou kunnen zetten.</w:t>
      </w:r>
      <w:r w:rsidR="00860608" w:rsidRPr="00B13CFA">
        <w:rPr>
          <w:rFonts w:asciiTheme="minorHAnsi" w:hAnsiTheme="minorHAnsi" w:cstheme="minorBidi"/>
          <w:sz w:val="22"/>
          <w:szCs w:val="22"/>
        </w:rPr>
        <w:t xml:space="preserve"> </w:t>
      </w:r>
      <w:r w:rsidRPr="00B13CFA">
        <w:rPr>
          <w:rFonts w:asciiTheme="minorHAnsi" w:hAnsiTheme="minorHAnsi" w:cstheme="minorBidi"/>
          <w:sz w:val="22"/>
          <w:szCs w:val="22"/>
        </w:rPr>
        <w:t xml:space="preserve">De upgrade die Qwiek wil gaan uitbrengen is de Snooze met sensoren waarbij de zorgverlener met </w:t>
      </w:r>
      <w:r w:rsidRPr="00B13CFA">
        <w:rPr>
          <w:rFonts w:asciiTheme="minorHAnsi" w:hAnsiTheme="minorHAnsi" w:cstheme="minorBidi"/>
          <w:sz w:val="22"/>
          <w:szCs w:val="22"/>
        </w:rPr>
        <w:lastRenderedPageBreak/>
        <w:t>een app het zou kunnen monitoren, deze is nog in bèta</w:t>
      </w:r>
      <w:r w:rsidRPr="00696AD1">
        <w:rPr>
          <w:rFonts w:asciiTheme="minorHAnsi" w:hAnsiTheme="minorHAnsi" w:cstheme="minorBidi"/>
        </w:rPr>
        <w:t xml:space="preserve"> </w:t>
      </w:r>
      <w:r w:rsidRPr="00B13CFA">
        <w:rPr>
          <w:rFonts w:asciiTheme="minorHAnsi" w:hAnsiTheme="minorHAnsi" w:cstheme="minorBidi"/>
          <w:sz w:val="22"/>
          <w:szCs w:val="22"/>
        </w:rPr>
        <w:t xml:space="preserve">versie. Deze uitvoerig hebben meegedraaid op de locatie. De data </w:t>
      </w:r>
      <w:proofErr w:type="gramStart"/>
      <w:r w:rsidRPr="00B13CFA">
        <w:rPr>
          <w:rFonts w:asciiTheme="minorHAnsi" w:hAnsiTheme="minorHAnsi" w:cstheme="minorBidi"/>
          <w:sz w:val="22"/>
          <w:szCs w:val="22"/>
        </w:rPr>
        <w:t>is</w:t>
      </w:r>
      <w:proofErr w:type="gramEnd"/>
      <w:r w:rsidRPr="00B13CFA">
        <w:rPr>
          <w:rFonts w:asciiTheme="minorHAnsi" w:hAnsiTheme="minorHAnsi" w:cstheme="minorBidi"/>
          <w:sz w:val="22"/>
          <w:szCs w:val="22"/>
        </w:rPr>
        <w:t xml:space="preserve"> nu enkel nog door Qwiek uit te lezen en er is nog geen applicaties beschikbaar voor de zorgverleners. </w:t>
      </w:r>
    </w:p>
    <w:p w14:paraId="4DED2D36" w14:textId="77777777" w:rsidR="0072080F" w:rsidRDefault="0072080F" w:rsidP="00241792">
      <w:pPr>
        <w:rPr>
          <w:rFonts w:asciiTheme="minorHAnsi" w:hAnsiTheme="minorHAnsi" w:cstheme="minorBidi"/>
        </w:rPr>
      </w:pPr>
    </w:p>
    <w:p w14:paraId="7704526F" w14:textId="4980C7AC" w:rsidR="00857923" w:rsidRPr="00B13CFA" w:rsidRDefault="00857923" w:rsidP="00857923">
      <w:pPr>
        <w:rPr>
          <w:rFonts w:asciiTheme="minorHAnsi" w:hAnsiTheme="minorHAnsi" w:cstheme="minorHAnsi"/>
          <w:bCs/>
          <w:sz w:val="22"/>
          <w:szCs w:val="22"/>
        </w:rPr>
      </w:pPr>
      <w:r w:rsidRPr="00B13CFA">
        <w:rPr>
          <w:rFonts w:asciiTheme="minorHAnsi" w:hAnsiTheme="minorHAnsi" w:cstheme="minorHAnsi"/>
          <w:bCs/>
          <w:sz w:val="22"/>
          <w:szCs w:val="22"/>
          <w:u w:val="single"/>
        </w:rPr>
        <w:t>Beperkingen</w:t>
      </w:r>
      <w:r w:rsidRPr="00B13CFA">
        <w:rPr>
          <w:rFonts w:asciiTheme="minorHAnsi" w:hAnsiTheme="minorHAnsi" w:cstheme="minorHAnsi"/>
          <w:bCs/>
          <w:sz w:val="22"/>
          <w:szCs w:val="22"/>
          <w:u w:val="single"/>
        </w:rPr>
        <w:br/>
      </w:r>
      <w:r w:rsidRPr="00B13CFA">
        <w:rPr>
          <w:rFonts w:asciiTheme="minorHAnsi" w:hAnsiTheme="minorHAnsi" w:cstheme="minorHAnsi"/>
          <w:bCs/>
          <w:sz w:val="22"/>
          <w:szCs w:val="22"/>
        </w:rPr>
        <w:t xml:space="preserve">Op bepaalde punten is het onderzoek onbetrouwbaar. Ten eerste zijn de gegevens in een relatief korte periode verzameld. Ten tweede is alleen onderzocht hoe men slaapt met en zonder de slaaprobots bij het slaap/waak ritme. Ten derde is dit onderzoek uitgevoerd tijdens de Corona Covid19 periode en heeft zo zijn beperkingen in de interviews. </w:t>
      </w:r>
      <w:r w:rsidR="00635D1C" w:rsidRPr="00B13CFA">
        <w:rPr>
          <w:rFonts w:asciiTheme="minorHAnsi" w:hAnsiTheme="minorHAnsi" w:cstheme="minorHAnsi"/>
          <w:bCs/>
          <w:sz w:val="22"/>
          <w:szCs w:val="22"/>
        </w:rPr>
        <w:t>Als laatste</w:t>
      </w:r>
      <w:r w:rsidRPr="00B13CFA">
        <w:rPr>
          <w:rFonts w:asciiTheme="minorHAnsi" w:hAnsiTheme="minorHAnsi" w:cstheme="minorHAnsi"/>
          <w:bCs/>
          <w:sz w:val="22"/>
          <w:szCs w:val="22"/>
        </w:rPr>
        <w:t xml:space="preserve"> zijn de wearables en smartphones aan de oudere kant.</w:t>
      </w:r>
    </w:p>
    <w:p w14:paraId="1930809E" w14:textId="77777777" w:rsidR="00860608" w:rsidRPr="00B13CFA" w:rsidRDefault="00860608" w:rsidP="00241792">
      <w:pPr>
        <w:rPr>
          <w:rFonts w:asciiTheme="minorHAnsi" w:hAnsiTheme="minorHAnsi" w:cstheme="minorHAnsi"/>
          <w:sz w:val="22"/>
          <w:szCs w:val="22"/>
        </w:rPr>
      </w:pPr>
    </w:p>
    <w:p w14:paraId="2CDAA89A" w14:textId="1B9AEDC1" w:rsidR="009213E3" w:rsidRPr="00B13CFA" w:rsidRDefault="009213E3" w:rsidP="002C3D4E">
      <w:pPr>
        <w:pStyle w:val="Heading3"/>
        <w:rPr>
          <w:rFonts w:asciiTheme="minorHAnsi" w:hAnsiTheme="minorHAnsi" w:cstheme="minorHAnsi"/>
          <w:szCs w:val="22"/>
        </w:rPr>
      </w:pPr>
      <w:bookmarkStart w:id="10" w:name="_Toc44956629"/>
      <w:r w:rsidRPr="00B13CFA">
        <w:rPr>
          <w:rFonts w:asciiTheme="minorHAnsi" w:hAnsiTheme="minorHAnsi" w:cstheme="minorHAnsi"/>
          <w:szCs w:val="22"/>
        </w:rPr>
        <w:t>Smartwatches</w:t>
      </w:r>
      <w:bookmarkEnd w:id="10"/>
    </w:p>
    <w:p w14:paraId="74BEF565" w14:textId="6BFFC2A8" w:rsidR="003370E5" w:rsidRPr="00B13CFA" w:rsidRDefault="00DF50AC" w:rsidP="00241792">
      <w:pPr>
        <w:rPr>
          <w:rFonts w:asciiTheme="minorHAnsi" w:hAnsiTheme="minorHAnsi" w:cstheme="minorHAnsi"/>
          <w:sz w:val="22"/>
          <w:szCs w:val="22"/>
        </w:rPr>
      </w:pPr>
      <w:r w:rsidRPr="00B13CFA">
        <w:rPr>
          <w:rFonts w:asciiTheme="minorHAnsi" w:hAnsiTheme="minorHAnsi" w:cstheme="minorHAnsi"/>
          <w:sz w:val="22"/>
          <w:szCs w:val="22"/>
        </w:rPr>
        <w:t>De vragenlijstgegevens</w:t>
      </w:r>
      <w:r w:rsidR="009213E3" w:rsidRPr="00B13CFA">
        <w:rPr>
          <w:rFonts w:asciiTheme="minorHAnsi" w:hAnsiTheme="minorHAnsi" w:cstheme="minorHAnsi"/>
          <w:sz w:val="22"/>
          <w:szCs w:val="22"/>
        </w:rPr>
        <w:t xml:space="preserve"> komen niet altijd overeen met de waardes en tijden die de smartwatches weergeven. Helaas hebben de smartwatches niet elke dag meegedraaid, zijn niet handmatig aangezet en uitgezet of hebben een etmaal meegedraaid. Dit </w:t>
      </w:r>
      <w:proofErr w:type="gramStart"/>
      <w:r w:rsidR="009213E3" w:rsidRPr="00B13CFA">
        <w:rPr>
          <w:rFonts w:asciiTheme="minorHAnsi" w:hAnsiTheme="minorHAnsi" w:cstheme="minorHAnsi"/>
          <w:sz w:val="22"/>
          <w:szCs w:val="22"/>
        </w:rPr>
        <w:t>vervuild</w:t>
      </w:r>
      <w:proofErr w:type="gramEnd"/>
      <w:r w:rsidR="009213E3" w:rsidRPr="00B13CFA">
        <w:rPr>
          <w:rFonts w:asciiTheme="minorHAnsi" w:hAnsiTheme="minorHAnsi" w:cstheme="minorHAnsi"/>
          <w:sz w:val="22"/>
          <w:szCs w:val="22"/>
        </w:rPr>
        <w:t xml:space="preserve"> de data aan informatie.</w:t>
      </w:r>
      <w:r w:rsidR="003F5238" w:rsidRPr="00B13CFA">
        <w:rPr>
          <w:rFonts w:asciiTheme="minorHAnsi" w:hAnsiTheme="minorHAnsi" w:cstheme="minorHAnsi"/>
          <w:sz w:val="22"/>
          <w:szCs w:val="22"/>
        </w:rPr>
        <w:br/>
      </w:r>
      <w:r w:rsidR="00F96494" w:rsidRPr="00B13CFA">
        <w:rPr>
          <w:rFonts w:asciiTheme="minorHAnsi" w:hAnsiTheme="minorHAnsi" w:cstheme="minorHAnsi"/>
          <w:sz w:val="22"/>
          <w:szCs w:val="22"/>
        </w:rPr>
        <w:t>Éé</w:t>
      </w:r>
      <w:r w:rsidR="00897209" w:rsidRPr="00B13CFA">
        <w:rPr>
          <w:rFonts w:asciiTheme="minorHAnsi" w:hAnsiTheme="minorHAnsi" w:cstheme="minorHAnsi"/>
          <w:sz w:val="22"/>
          <w:szCs w:val="22"/>
        </w:rPr>
        <w:t>n watch heeft bijna alle dagen gedraaid en geeft een mooi beeld van de slaapcycles.</w:t>
      </w:r>
      <w:r w:rsidR="00F96494" w:rsidRPr="00B13CFA">
        <w:rPr>
          <w:rFonts w:asciiTheme="minorHAnsi" w:hAnsiTheme="minorHAnsi" w:cstheme="minorHAnsi"/>
          <w:sz w:val="22"/>
          <w:szCs w:val="22"/>
        </w:rPr>
        <w:t xml:space="preserve"> Normaliter zou dat een goede indicatie kunnen zijn. Het is vervuilde data als het niet precies aan en uit is gezet. Er zit een formule aan vast, die dan de slaap zou weergegeven. De watch heeft ook een grafiek overzicht over 1 dag en een overzicht in de menu grafiek over de dagen. In groen wordt weergegeven als iemand actief is geweest en in blauw als iemand geslapen heeft. Hieronder een aantal voorbeelden van hoe dit er dan uit ziet.</w:t>
      </w:r>
    </w:p>
    <w:p w14:paraId="21DAF714" w14:textId="4EA71A2D" w:rsidR="00F96494" w:rsidRPr="002C3D4E" w:rsidRDefault="00F96494" w:rsidP="00241792">
      <w:pPr>
        <w:rPr>
          <w:rFonts w:asciiTheme="minorHAnsi" w:hAnsiTheme="minorHAnsi" w:cstheme="minorBidi"/>
        </w:rPr>
      </w:pPr>
    </w:p>
    <w:p w14:paraId="7BA3FC9F" w14:textId="75AD0E76" w:rsidR="00D5707C" w:rsidRPr="002C3D4E" w:rsidRDefault="00D5707C" w:rsidP="00F21324">
      <w:pPr>
        <w:jc w:val="center"/>
        <w:rPr>
          <w:rFonts w:asciiTheme="minorHAnsi" w:hAnsiTheme="minorHAnsi" w:cstheme="minorBidi"/>
        </w:rPr>
      </w:pPr>
      <w:r w:rsidRPr="002C3D4E">
        <w:rPr>
          <w:rFonts w:asciiTheme="minorHAnsi" w:hAnsiTheme="minorHAnsi" w:cstheme="minorBidi"/>
          <w:noProof/>
        </w:rPr>
        <w:drawing>
          <wp:inline distT="0" distB="0" distL="0" distR="0" wp14:anchorId="38F519B5" wp14:editId="11F7BA93">
            <wp:extent cx="1509221" cy="198158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628_22223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32932" cy="2012714"/>
                    </a:xfrm>
                    <a:prstGeom prst="rect">
                      <a:avLst/>
                    </a:prstGeom>
                  </pic:spPr>
                </pic:pic>
              </a:graphicData>
            </a:graphic>
          </wp:inline>
        </w:drawing>
      </w:r>
      <w:r w:rsidR="00F21324">
        <w:rPr>
          <w:rFonts w:asciiTheme="minorHAnsi" w:hAnsiTheme="minorHAnsi" w:cstheme="minorBidi"/>
        </w:rPr>
        <w:t xml:space="preserve">     </w:t>
      </w:r>
      <w:r w:rsidRPr="002C3D4E">
        <w:rPr>
          <w:rFonts w:asciiTheme="minorHAnsi" w:hAnsiTheme="minorHAnsi" w:cstheme="minorBidi"/>
          <w:noProof/>
        </w:rPr>
        <w:drawing>
          <wp:inline distT="0" distB="0" distL="0" distR="0" wp14:anchorId="089C09B4" wp14:editId="5BF4D6D4">
            <wp:extent cx="1384285" cy="1989337"/>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629_08064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3699" cy="2060349"/>
                    </a:xfrm>
                    <a:prstGeom prst="rect">
                      <a:avLst/>
                    </a:prstGeom>
                  </pic:spPr>
                </pic:pic>
              </a:graphicData>
            </a:graphic>
          </wp:inline>
        </w:drawing>
      </w:r>
      <w:r w:rsidR="00F21324">
        <w:rPr>
          <w:rFonts w:asciiTheme="minorHAnsi" w:hAnsiTheme="minorHAnsi" w:cstheme="minorBidi"/>
        </w:rPr>
        <w:t xml:space="preserve">     </w:t>
      </w:r>
      <w:r w:rsidR="002A02F8" w:rsidRPr="002C3D4E">
        <w:rPr>
          <w:rFonts w:asciiTheme="minorHAnsi" w:hAnsiTheme="minorHAnsi" w:cstheme="minorBidi"/>
          <w:noProof/>
        </w:rPr>
        <w:drawing>
          <wp:inline distT="0" distB="0" distL="0" distR="0" wp14:anchorId="1F042CD2" wp14:editId="6F0A9A21">
            <wp:extent cx="1450551" cy="1988254"/>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629_0807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2888" cy="2032578"/>
                    </a:xfrm>
                    <a:prstGeom prst="rect">
                      <a:avLst/>
                    </a:prstGeom>
                  </pic:spPr>
                </pic:pic>
              </a:graphicData>
            </a:graphic>
          </wp:inline>
        </w:drawing>
      </w:r>
    </w:p>
    <w:p w14:paraId="1C2532D4" w14:textId="4DDB9074" w:rsidR="00696AD1" w:rsidRDefault="00696AD1">
      <w:pPr>
        <w:rPr>
          <w:rFonts w:asciiTheme="minorHAnsi" w:hAnsiTheme="minorHAnsi" w:cstheme="minorBidi"/>
        </w:rPr>
      </w:pPr>
    </w:p>
    <w:p w14:paraId="7B41A1DB" w14:textId="76F9B489" w:rsidR="00860608" w:rsidRDefault="00860608">
      <w:pPr>
        <w:rPr>
          <w:rFonts w:asciiTheme="minorHAnsi" w:hAnsiTheme="minorHAnsi" w:cstheme="minorBidi"/>
        </w:rPr>
      </w:pPr>
      <w:r>
        <w:rPr>
          <w:rFonts w:asciiTheme="minorHAnsi" w:hAnsiTheme="minorHAnsi" w:cstheme="minorBidi"/>
        </w:rPr>
        <w:t xml:space="preserve">Hierdoor is de data van de vragenlijsten aangehouden, met aanvullingen van de applicatie sleep as </w:t>
      </w:r>
      <w:r w:rsidR="00635D1C">
        <w:rPr>
          <w:rFonts w:asciiTheme="minorHAnsi" w:hAnsiTheme="minorHAnsi" w:cstheme="minorBidi"/>
        </w:rPr>
        <w:t>Android</w:t>
      </w:r>
      <w:r>
        <w:rPr>
          <w:rFonts w:asciiTheme="minorHAnsi" w:hAnsiTheme="minorHAnsi" w:cstheme="minorBidi"/>
        </w:rPr>
        <w:t>.</w:t>
      </w:r>
    </w:p>
    <w:p w14:paraId="20398C2C" w14:textId="6C56E761" w:rsidR="00635D1C" w:rsidRDefault="00635D1C">
      <w:pPr>
        <w:rPr>
          <w:rFonts w:asciiTheme="minorHAnsi" w:hAnsiTheme="minorHAnsi" w:cstheme="minorBidi"/>
        </w:rPr>
      </w:pPr>
      <w:r>
        <w:rPr>
          <w:rFonts w:asciiTheme="minorHAnsi" w:hAnsiTheme="minorHAnsi" w:cstheme="minorBidi"/>
        </w:rPr>
        <w:br w:type="page"/>
      </w:r>
    </w:p>
    <w:p w14:paraId="731E3775" w14:textId="42851B32" w:rsidR="008F3E10" w:rsidRPr="002C3D4E" w:rsidRDefault="009213E3" w:rsidP="002C3D4E">
      <w:pPr>
        <w:pStyle w:val="Heading3"/>
      </w:pPr>
      <w:bookmarkStart w:id="11" w:name="_Toc44956630"/>
      <w:r w:rsidRPr="002C3D4E">
        <w:lastRenderedPageBreak/>
        <w:t>Applicaties</w:t>
      </w:r>
      <w:bookmarkEnd w:id="11"/>
    </w:p>
    <w:p w14:paraId="077125A8" w14:textId="6D4C2106" w:rsidR="009213E3" w:rsidRPr="002C3D4E" w:rsidRDefault="009213E3" w:rsidP="00241792">
      <w:pPr>
        <w:rPr>
          <w:rFonts w:asciiTheme="minorHAnsi" w:hAnsiTheme="minorHAnsi" w:cstheme="minorBidi"/>
        </w:rPr>
      </w:pPr>
    </w:p>
    <w:p w14:paraId="1C9BDFA3" w14:textId="6AD70236" w:rsidR="009213E3" w:rsidRPr="00B13CFA" w:rsidRDefault="009213E3" w:rsidP="00241792">
      <w:pPr>
        <w:rPr>
          <w:rFonts w:asciiTheme="minorHAnsi" w:hAnsiTheme="minorHAnsi" w:cstheme="minorBidi"/>
          <w:sz w:val="22"/>
          <w:szCs w:val="22"/>
          <w:u w:val="single"/>
        </w:rPr>
      </w:pPr>
      <w:proofErr w:type="gramStart"/>
      <w:r w:rsidRPr="00B13CFA">
        <w:rPr>
          <w:rFonts w:asciiTheme="minorHAnsi" w:hAnsiTheme="minorHAnsi" w:cstheme="minorBidi"/>
          <w:sz w:val="22"/>
          <w:szCs w:val="22"/>
          <w:u w:val="single"/>
        </w:rPr>
        <w:t>s’Health</w:t>
      </w:r>
      <w:proofErr w:type="gramEnd"/>
      <w:r w:rsidRPr="00B13CFA">
        <w:rPr>
          <w:rFonts w:asciiTheme="minorHAnsi" w:hAnsiTheme="minorHAnsi" w:cstheme="minorBidi"/>
          <w:sz w:val="22"/>
          <w:szCs w:val="22"/>
          <w:u w:val="single"/>
        </w:rPr>
        <w:t xml:space="preserve"> applicatie</w:t>
      </w:r>
    </w:p>
    <w:p w14:paraId="7F204F6D" w14:textId="5D429C90" w:rsidR="00635D1C" w:rsidRPr="00B13CFA" w:rsidRDefault="009213E3">
      <w:pPr>
        <w:rPr>
          <w:rFonts w:asciiTheme="minorHAnsi" w:hAnsiTheme="minorHAnsi" w:cstheme="minorBidi"/>
          <w:sz w:val="22"/>
          <w:szCs w:val="22"/>
        </w:rPr>
      </w:pPr>
      <w:r w:rsidRPr="00B13CFA">
        <w:rPr>
          <w:rFonts w:asciiTheme="minorHAnsi" w:hAnsiTheme="minorHAnsi" w:cstheme="minorBidi"/>
          <w:sz w:val="22"/>
          <w:szCs w:val="22"/>
        </w:rPr>
        <w:t>Heeft de resultaten</w:t>
      </w:r>
      <w:r w:rsidR="002A02F8" w:rsidRPr="00B13CFA">
        <w:rPr>
          <w:rFonts w:asciiTheme="minorHAnsi" w:hAnsiTheme="minorHAnsi" w:cstheme="minorBidi"/>
          <w:sz w:val="22"/>
          <w:szCs w:val="22"/>
        </w:rPr>
        <w:t xml:space="preserve"> niet</w:t>
      </w:r>
      <w:r w:rsidRPr="00B13CFA">
        <w:rPr>
          <w:rFonts w:asciiTheme="minorHAnsi" w:hAnsiTheme="minorHAnsi" w:cstheme="minorBidi"/>
          <w:sz w:val="22"/>
          <w:szCs w:val="22"/>
        </w:rPr>
        <w:t xml:space="preserve"> </w:t>
      </w:r>
      <w:r w:rsidR="00461B1E" w:rsidRPr="00B13CFA">
        <w:rPr>
          <w:rFonts w:asciiTheme="minorHAnsi" w:hAnsiTheme="minorHAnsi" w:cstheme="minorBidi"/>
          <w:sz w:val="22"/>
          <w:szCs w:val="22"/>
        </w:rPr>
        <w:t xml:space="preserve">goed </w:t>
      </w:r>
      <w:r w:rsidRPr="00B13CFA">
        <w:rPr>
          <w:rFonts w:asciiTheme="minorHAnsi" w:hAnsiTheme="minorHAnsi" w:cstheme="minorBidi"/>
          <w:sz w:val="22"/>
          <w:szCs w:val="22"/>
        </w:rPr>
        <w:t>opgeslagen</w:t>
      </w:r>
      <w:r w:rsidR="00461B1E" w:rsidRPr="00B13CFA">
        <w:rPr>
          <w:rFonts w:asciiTheme="minorHAnsi" w:hAnsiTheme="minorHAnsi" w:cstheme="minorBidi"/>
          <w:sz w:val="22"/>
          <w:szCs w:val="22"/>
        </w:rPr>
        <w:t xml:space="preserve">, als hij wel de gegevens goed </w:t>
      </w:r>
      <w:proofErr w:type="gramStart"/>
      <w:r w:rsidR="00461B1E" w:rsidRPr="00B13CFA">
        <w:rPr>
          <w:rFonts w:asciiTheme="minorHAnsi" w:hAnsiTheme="minorHAnsi" w:cstheme="minorBidi"/>
          <w:sz w:val="22"/>
          <w:szCs w:val="22"/>
        </w:rPr>
        <w:t>binnen haalt</w:t>
      </w:r>
      <w:proofErr w:type="gramEnd"/>
      <w:r w:rsidR="00461B1E" w:rsidRPr="00B13CFA">
        <w:rPr>
          <w:rFonts w:asciiTheme="minorHAnsi" w:hAnsiTheme="minorHAnsi" w:cstheme="minorBidi"/>
          <w:sz w:val="22"/>
          <w:szCs w:val="22"/>
        </w:rPr>
        <w:t xml:space="preserve"> met synchroniseren geeft het wel een goed beeld. Helaas is het synchroniseren niet altijd goed gegaan. Hierdoor heeft de applicatie geen goed beeld in de trend. Het is niet te achterhalen of dit nu aan de </w:t>
      </w:r>
      <w:r w:rsidR="002C3D4E" w:rsidRPr="00B13CFA">
        <w:rPr>
          <w:rFonts w:asciiTheme="minorHAnsi" w:hAnsiTheme="minorHAnsi" w:cstheme="minorBidi"/>
          <w:sz w:val="22"/>
          <w:szCs w:val="22"/>
        </w:rPr>
        <w:t>smartwatches</w:t>
      </w:r>
      <w:r w:rsidR="00461B1E" w:rsidRPr="00B13CFA">
        <w:rPr>
          <w:rFonts w:asciiTheme="minorHAnsi" w:hAnsiTheme="minorHAnsi" w:cstheme="minorBidi"/>
          <w:sz w:val="22"/>
          <w:szCs w:val="22"/>
        </w:rPr>
        <w:t xml:space="preserve"> ligt of aan de applicatie.</w:t>
      </w:r>
      <w:r w:rsidR="002C3D4E" w:rsidRPr="00B13CFA">
        <w:rPr>
          <w:rFonts w:asciiTheme="minorHAnsi" w:hAnsiTheme="minorHAnsi" w:cstheme="minorBidi"/>
          <w:sz w:val="22"/>
          <w:szCs w:val="22"/>
        </w:rPr>
        <w:t xml:space="preserve"> </w:t>
      </w:r>
    </w:p>
    <w:p w14:paraId="557CBF63" w14:textId="0AC855F0" w:rsidR="009213E3" w:rsidRPr="00B13CFA" w:rsidRDefault="002C3D4E" w:rsidP="00241792">
      <w:pPr>
        <w:rPr>
          <w:rFonts w:asciiTheme="minorHAnsi" w:hAnsiTheme="minorHAnsi" w:cstheme="minorBidi"/>
          <w:sz w:val="22"/>
          <w:szCs w:val="22"/>
        </w:rPr>
      </w:pPr>
      <w:r w:rsidRPr="00B13CFA">
        <w:rPr>
          <w:rFonts w:asciiTheme="minorHAnsi" w:hAnsiTheme="minorHAnsi" w:cstheme="minorBidi"/>
          <w:sz w:val="22"/>
          <w:szCs w:val="22"/>
        </w:rPr>
        <w:br/>
        <w:t xml:space="preserve">Hieronder het beeld als de applicatie de gegevens wel heeft </w:t>
      </w:r>
      <w:proofErr w:type="gramStart"/>
      <w:r w:rsidRPr="00B13CFA">
        <w:rPr>
          <w:rFonts w:asciiTheme="minorHAnsi" w:hAnsiTheme="minorHAnsi" w:cstheme="minorBidi"/>
          <w:sz w:val="22"/>
          <w:szCs w:val="22"/>
        </w:rPr>
        <w:t>binnen gehaald</w:t>
      </w:r>
      <w:proofErr w:type="gramEnd"/>
      <w:r w:rsidRPr="00B13CFA">
        <w:rPr>
          <w:rFonts w:asciiTheme="minorHAnsi" w:hAnsiTheme="minorHAnsi" w:cstheme="minorBidi"/>
          <w:sz w:val="22"/>
          <w:szCs w:val="22"/>
        </w:rPr>
        <w:t>.</w:t>
      </w:r>
      <w:r w:rsidR="00635D1C" w:rsidRPr="00B13CFA">
        <w:rPr>
          <w:rFonts w:asciiTheme="minorHAnsi" w:hAnsiTheme="minorHAnsi" w:cstheme="minorBidi"/>
          <w:sz w:val="22"/>
          <w:szCs w:val="22"/>
        </w:rPr>
        <w:br/>
      </w:r>
    </w:p>
    <w:p w14:paraId="7AA5304A" w14:textId="1A7ED406" w:rsidR="00F21324" w:rsidRDefault="002C3D4E" w:rsidP="00635D1C">
      <w:pPr>
        <w:jc w:val="center"/>
      </w:pPr>
      <w:r>
        <w:rPr>
          <w:noProof/>
        </w:rPr>
        <w:drawing>
          <wp:inline distT="0" distB="0" distL="0" distR="0" wp14:anchorId="1B670614" wp14:editId="47918F19">
            <wp:extent cx="1592536" cy="2785534"/>
            <wp:effectExtent l="0" t="0" r="825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629_12013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36362" cy="2862191"/>
                    </a:xfrm>
                    <a:prstGeom prst="rect">
                      <a:avLst/>
                    </a:prstGeom>
                  </pic:spPr>
                </pic:pic>
              </a:graphicData>
            </a:graphic>
          </wp:inline>
        </w:drawing>
      </w:r>
      <w:r w:rsidR="00635D1C">
        <w:t xml:space="preserve">          </w:t>
      </w:r>
      <w:r>
        <w:rPr>
          <w:noProof/>
        </w:rPr>
        <w:drawing>
          <wp:inline distT="0" distB="0" distL="0" distR="0" wp14:anchorId="17758F0B" wp14:editId="555A785C">
            <wp:extent cx="1751218" cy="2760133"/>
            <wp:effectExtent l="0" t="0" r="1905"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629_12011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09962" cy="2852720"/>
                    </a:xfrm>
                    <a:prstGeom prst="rect">
                      <a:avLst/>
                    </a:prstGeom>
                  </pic:spPr>
                </pic:pic>
              </a:graphicData>
            </a:graphic>
          </wp:inline>
        </w:drawing>
      </w:r>
      <w:r w:rsidR="00635D1C">
        <w:br/>
      </w:r>
    </w:p>
    <w:p w14:paraId="2465F247" w14:textId="23D05A3F" w:rsidR="00897209" w:rsidRPr="00696AD1" w:rsidRDefault="00897209" w:rsidP="00241792">
      <w:pPr>
        <w:rPr>
          <w:rFonts w:asciiTheme="minorHAnsi" w:hAnsiTheme="minorHAnsi" w:cstheme="minorBidi"/>
          <w:u w:val="single"/>
        </w:rPr>
      </w:pPr>
      <w:r w:rsidRPr="00696AD1">
        <w:rPr>
          <w:rFonts w:asciiTheme="minorHAnsi" w:hAnsiTheme="minorHAnsi" w:cstheme="minorBidi"/>
          <w:u w:val="single"/>
        </w:rPr>
        <w:t xml:space="preserve">Sleep as </w:t>
      </w:r>
      <w:proofErr w:type="gramStart"/>
      <w:r w:rsidRPr="00696AD1">
        <w:rPr>
          <w:rFonts w:asciiTheme="minorHAnsi" w:hAnsiTheme="minorHAnsi" w:cstheme="minorBidi"/>
          <w:u w:val="single"/>
        </w:rPr>
        <w:t>Android</w:t>
      </w:r>
      <w:r w:rsidR="002C3D4E" w:rsidRPr="00696AD1">
        <w:rPr>
          <w:rFonts w:asciiTheme="minorHAnsi" w:hAnsiTheme="minorHAnsi" w:cstheme="minorBidi"/>
          <w:u w:val="single"/>
        </w:rPr>
        <w:t xml:space="preserve"> applicatie</w:t>
      </w:r>
      <w:proofErr w:type="gramEnd"/>
    </w:p>
    <w:p w14:paraId="54BFCAE9" w14:textId="00FB3E44" w:rsidR="00897209" w:rsidRPr="00696AD1" w:rsidRDefault="00897209" w:rsidP="00241792">
      <w:pPr>
        <w:rPr>
          <w:rFonts w:asciiTheme="minorHAnsi" w:hAnsiTheme="minorHAnsi" w:cstheme="minorBidi"/>
        </w:rPr>
      </w:pPr>
    </w:p>
    <w:p w14:paraId="41906F93" w14:textId="0B3DEDFA" w:rsidR="002C3D4E" w:rsidRPr="00B13CFA" w:rsidRDefault="002C3D4E" w:rsidP="00241792">
      <w:pPr>
        <w:rPr>
          <w:rFonts w:asciiTheme="minorHAnsi" w:hAnsiTheme="minorHAnsi" w:cstheme="minorBidi"/>
          <w:sz w:val="22"/>
          <w:szCs w:val="22"/>
        </w:rPr>
      </w:pPr>
      <w:r w:rsidRPr="00B13CFA">
        <w:rPr>
          <w:rFonts w:asciiTheme="minorHAnsi" w:hAnsiTheme="minorHAnsi" w:cstheme="minorBidi"/>
          <w:sz w:val="22"/>
          <w:szCs w:val="22"/>
        </w:rPr>
        <w:t xml:space="preserve">De applicatie heeft op de achtergrond meegedraaid. Dit was een back-up en een </w:t>
      </w:r>
      <w:proofErr w:type="gramStart"/>
      <w:r w:rsidRPr="00B13CFA">
        <w:rPr>
          <w:rFonts w:asciiTheme="minorHAnsi" w:hAnsiTheme="minorHAnsi" w:cstheme="minorBidi"/>
          <w:sz w:val="22"/>
          <w:szCs w:val="22"/>
        </w:rPr>
        <w:t>goede</w:t>
      </w:r>
      <w:proofErr w:type="gramEnd"/>
      <w:r w:rsidRPr="00B13CFA">
        <w:rPr>
          <w:rFonts w:asciiTheme="minorHAnsi" w:hAnsiTheme="minorHAnsi" w:cstheme="minorBidi"/>
          <w:sz w:val="22"/>
          <w:szCs w:val="22"/>
        </w:rPr>
        <w:t xml:space="preserve"> vergelijkingsmateriaal o</w:t>
      </w:r>
      <w:r w:rsidR="008037BA" w:rsidRPr="00B13CFA">
        <w:rPr>
          <w:rFonts w:asciiTheme="minorHAnsi" w:hAnsiTheme="minorHAnsi" w:cstheme="minorBidi"/>
          <w:sz w:val="22"/>
          <w:szCs w:val="22"/>
        </w:rPr>
        <w:t>p en of</w:t>
      </w:r>
      <w:r w:rsidRPr="00B13CFA">
        <w:rPr>
          <w:rFonts w:asciiTheme="minorHAnsi" w:hAnsiTheme="minorHAnsi" w:cstheme="minorBidi"/>
          <w:sz w:val="22"/>
          <w:szCs w:val="22"/>
        </w:rPr>
        <w:t xml:space="preserve"> sHealth wel de juiste applicaties is om een slaapcycles te monitoren.</w:t>
      </w:r>
    </w:p>
    <w:p w14:paraId="55693E38" w14:textId="0ACF26A6" w:rsidR="002C3D4E" w:rsidRPr="00696AD1" w:rsidRDefault="002C3D4E" w:rsidP="00241792">
      <w:pPr>
        <w:rPr>
          <w:rFonts w:asciiTheme="minorHAnsi" w:hAnsiTheme="minorHAnsi" w:cstheme="minorBidi"/>
        </w:rPr>
      </w:pPr>
      <w:r w:rsidRPr="00B13CFA">
        <w:rPr>
          <w:rFonts w:asciiTheme="minorHAnsi" w:hAnsiTheme="minorHAnsi" w:cstheme="minorBidi"/>
          <w:sz w:val="22"/>
          <w:szCs w:val="22"/>
        </w:rPr>
        <w:t>Deze applicatie hee</w:t>
      </w:r>
      <w:r w:rsidR="008037BA" w:rsidRPr="00B13CFA">
        <w:rPr>
          <w:rFonts w:asciiTheme="minorHAnsi" w:hAnsiTheme="minorHAnsi" w:cstheme="minorBidi"/>
          <w:sz w:val="22"/>
          <w:szCs w:val="22"/>
        </w:rPr>
        <w:t>f</w:t>
      </w:r>
      <w:r w:rsidRPr="00B13CFA">
        <w:rPr>
          <w:rFonts w:asciiTheme="minorHAnsi" w:hAnsiTheme="minorHAnsi" w:cstheme="minorBidi"/>
          <w:sz w:val="22"/>
          <w:szCs w:val="22"/>
        </w:rPr>
        <w:t xml:space="preserve">t meer data gesynchroniseerd en geeft een nog beter beeld in het slaap en ontwaakproces van de deelnemer. </w:t>
      </w:r>
      <w:r w:rsidR="008037BA" w:rsidRPr="00B13CFA">
        <w:rPr>
          <w:rFonts w:asciiTheme="minorHAnsi" w:hAnsiTheme="minorHAnsi" w:cstheme="minorBidi"/>
          <w:sz w:val="22"/>
          <w:szCs w:val="22"/>
        </w:rPr>
        <w:t>De eerste periode</w:t>
      </w:r>
      <w:r w:rsidR="002A080F" w:rsidRPr="00B13CFA">
        <w:rPr>
          <w:rFonts w:asciiTheme="minorHAnsi" w:hAnsiTheme="minorHAnsi" w:cstheme="minorBidi"/>
          <w:sz w:val="22"/>
          <w:szCs w:val="22"/>
        </w:rPr>
        <w:t xml:space="preserve"> (7 dagen </w:t>
      </w:r>
      <w:r w:rsidR="003D373B" w:rsidRPr="00B13CFA">
        <w:rPr>
          <w:rFonts w:asciiTheme="minorHAnsi" w:hAnsiTheme="minorHAnsi" w:cstheme="minorBidi"/>
          <w:sz w:val="22"/>
          <w:szCs w:val="22"/>
        </w:rPr>
        <w:t>trial</w:t>
      </w:r>
      <w:r w:rsidR="002A080F" w:rsidRPr="00B13CFA">
        <w:rPr>
          <w:rFonts w:asciiTheme="minorHAnsi" w:hAnsiTheme="minorHAnsi" w:cstheme="minorBidi"/>
          <w:sz w:val="22"/>
          <w:szCs w:val="22"/>
        </w:rPr>
        <w:t>)</w:t>
      </w:r>
      <w:r w:rsidR="008037BA" w:rsidRPr="00B13CFA">
        <w:rPr>
          <w:rFonts w:asciiTheme="minorHAnsi" w:hAnsiTheme="minorHAnsi" w:cstheme="minorBidi"/>
          <w:sz w:val="22"/>
          <w:szCs w:val="22"/>
        </w:rPr>
        <w:t xml:space="preserve"> is een testperiode en geeft dan ook alle data zoals hieronder afgebeeld in welke fase de persoon slaapt. Na de proefperiode geeft hij evenveel weer als de s’Health, maar de uitgebreide slaapcycles zijn dan vergrendeld. In deze applicatie kun je goed zien hoe afwijkend de slaapcycles is</w:t>
      </w:r>
      <w:r w:rsidR="002A080F" w:rsidRPr="00B13CFA">
        <w:rPr>
          <w:rFonts w:asciiTheme="minorHAnsi" w:hAnsiTheme="minorHAnsi" w:cstheme="minorBidi"/>
          <w:sz w:val="22"/>
          <w:szCs w:val="22"/>
        </w:rPr>
        <w:t>, dit in vergelijking met</w:t>
      </w:r>
      <w:r w:rsidR="008037BA" w:rsidRPr="00B13CFA">
        <w:rPr>
          <w:rFonts w:asciiTheme="minorHAnsi" w:hAnsiTheme="minorHAnsi" w:cstheme="minorBidi"/>
          <w:sz w:val="22"/>
          <w:szCs w:val="22"/>
        </w:rPr>
        <w:t xml:space="preserve"> een normaal volwassen persoon</w:t>
      </w:r>
      <w:r w:rsidR="002A080F" w:rsidRPr="00B13CFA">
        <w:rPr>
          <w:rFonts w:asciiTheme="minorHAnsi" w:hAnsiTheme="minorHAnsi" w:cstheme="minorBidi"/>
          <w:sz w:val="22"/>
          <w:szCs w:val="22"/>
        </w:rPr>
        <w:t xml:space="preserve">. Deze heeft dan langere periodes in de diepe </w:t>
      </w:r>
      <w:proofErr w:type="gramStart"/>
      <w:r w:rsidR="002A080F" w:rsidRPr="00B13CFA">
        <w:rPr>
          <w:rFonts w:asciiTheme="minorHAnsi" w:hAnsiTheme="minorHAnsi" w:cstheme="minorBidi"/>
          <w:sz w:val="22"/>
          <w:szCs w:val="22"/>
        </w:rPr>
        <w:t>slaap gedeelte</w:t>
      </w:r>
      <w:proofErr w:type="gramEnd"/>
      <w:r w:rsidR="002A080F" w:rsidRPr="00B13CFA">
        <w:rPr>
          <w:rFonts w:asciiTheme="minorHAnsi" w:hAnsiTheme="minorHAnsi" w:cstheme="minorBidi"/>
          <w:sz w:val="22"/>
          <w:szCs w:val="22"/>
        </w:rPr>
        <w:t>. M</w:t>
      </w:r>
      <w:r w:rsidR="008037BA" w:rsidRPr="00B13CFA">
        <w:rPr>
          <w:rFonts w:asciiTheme="minorHAnsi" w:hAnsiTheme="minorHAnsi" w:cstheme="minorBidi"/>
          <w:sz w:val="22"/>
          <w:szCs w:val="22"/>
        </w:rPr>
        <w:t>ensen met dementie hebben een korte</w:t>
      </w:r>
      <w:r w:rsidR="002A080F" w:rsidRPr="00B13CFA">
        <w:rPr>
          <w:rFonts w:asciiTheme="minorHAnsi" w:hAnsiTheme="minorHAnsi" w:cstheme="minorBidi"/>
          <w:sz w:val="22"/>
          <w:szCs w:val="22"/>
        </w:rPr>
        <w:t>re pieken in de diepe</w:t>
      </w:r>
      <w:r w:rsidR="008037BA" w:rsidRPr="00B13CFA">
        <w:rPr>
          <w:rFonts w:asciiTheme="minorHAnsi" w:hAnsiTheme="minorHAnsi" w:cstheme="minorBidi"/>
          <w:sz w:val="22"/>
          <w:szCs w:val="22"/>
        </w:rPr>
        <w:t xml:space="preserve"> slaapcycles, komen korter in de diepe slaap en worden vaker wakker. </w:t>
      </w:r>
      <w:r w:rsidR="00470C1D" w:rsidRPr="00B13CFA">
        <w:rPr>
          <w:rFonts w:asciiTheme="minorHAnsi" w:hAnsiTheme="minorHAnsi" w:cstheme="minorBidi"/>
          <w:sz w:val="22"/>
          <w:szCs w:val="22"/>
        </w:rPr>
        <w:br/>
      </w:r>
      <w:r w:rsidR="003D373B" w:rsidRPr="00B13CFA">
        <w:rPr>
          <w:rFonts w:asciiTheme="minorHAnsi" w:hAnsiTheme="minorHAnsi" w:cstheme="minorBidi"/>
          <w:sz w:val="22"/>
          <w:szCs w:val="22"/>
        </w:rPr>
        <w:t>Zoals</w:t>
      </w:r>
      <w:r w:rsidR="002A080F" w:rsidRPr="00B13CFA">
        <w:rPr>
          <w:rFonts w:asciiTheme="minorHAnsi" w:hAnsiTheme="minorHAnsi" w:cstheme="minorBidi"/>
          <w:sz w:val="22"/>
          <w:szCs w:val="22"/>
        </w:rPr>
        <w:t xml:space="preserve"> hier zijn weergegeven op </w:t>
      </w:r>
      <w:r w:rsidR="008037BA" w:rsidRPr="00B13CFA">
        <w:rPr>
          <w:rFonts w:asciiTheme="minorHAnsi" w:hAnsiTheme="minorHAnsi" w:cstheme="minorBidi"/>
          <w:sz w:val="22"/>
          <w:szCs w:val="22"/>
        </w:rPr>
        <w:t xml:space="preserve">de dagen die op de afbeeldingen </w:t>
      </w:r>
      <w:r w:rsidR="002A080F" w:rsidRPr="00B13CFA">
        <w:rPr>
          <w:rFonts w:asciiTheme="minorHAnsi" w:hAnsiTheme="minorHAnsi" w:cstheme="minorBidi"/>
          <w:sz w:val="22"/>
          <w:szCs w:val="22"/>
        </w:rPr>
        <w:t>staan.</w:t>
      </w:r>
      <w:r w:rsidR="003D373B" w:rsidRPr="00B13CFA">
        <w:rPr>
          <w:rFonts w:asciiTheme="minorHAnsi" w:hAnsiTheme="minorHAnsi" w:cstheme="minorBidi"/>
          <w:sz w:val="22"/>
          <w:szCs w:val="22"/>
        </w:rPr>
        <w:t xml:space="preserve"> Hier zie</w:t>
      </w:r>
      <w:r w:rsidR="008037BA" w:rsidRPr="00B13CFA">
        <w:rPr>
          <w:rFonts w:asciiTheme="minorHAnsi" w:hAnsiTheme="minorHAnsi" w:cstheme="minorBidi"/>
          <w:sz w:val="22"/>
          <w:szCs w:val="22"/>
        </w:rPr>
        <w:t xml:space="preserve"> je heel goed hoe vaak iemand ontwaakt is en is gaan dwalen. De tijden van naar bed gaan en ontwaken komen inderdaad overeen met de vragenlijsten. Op 2-6 is op de vragenlijst het ontwakingstijdstip niet ingevuld</w:t>
      </w:r>
      <w:r w:rsidR="003D373B" w:rsidRPr="00B13CFA">
        <w:rPr>
          <w:rFonts w:asciiTheme="minorHAnsi" w:hAnsiTheme="minorHAnsi" w:cstheme="minorBidi"/>
          <w:sz w:val="22"/>
          <w:szCs w:val="22"/>
        </w:rPr>
        <w:t>.</w:t>
      </w:r>
      <w:r w:rsidR="008037BA" w:rsidRPr="00B13CFA">
        <w:rPr>
          <w:rFonts w:asciiTheme="minorHAnsi" w:hAnsiTheme="minorHAnsi" w:cstheme="minorBidi"/>
          <w:sz w:val="22"/>
          <w:szCs w:val="22"/>
        </w:rPr>
        <w:t xml:space="preserve"> Hierin geeft de watch met deze applicatie heel goed weer wann</w:t>
      </w:r>
      <w:r w:rsidR="003D373B" w:rsidRPr="00B13CFA">
        <w:rPr>
          <w:rFonts w:asciiTheme="minorHAnsi" w:hAnsiTheme="minorHAnsi" w:cstheme="minorBidi"/>
          <w:sz w:val="22"/>
          <w:szCs w:val="22"/>
        </w:rPr>
        <w:t>e</w:t>
      </w:r>
      <w:r w:rsidR="008037BA" w:rsidRPr="00B13CFA">
        <w:rPr>
          <w:rFonts w:asciiTheme="minorHAnsi" w:hAnsiTheme="minorHAnsi" w:cstheme="minorBidi"/>
          <w:sz w:val="22"/>
          <w:szCs w:val="22"/>
        </w:rPr>
        <w:t>er iemand ontwaakt is en zelfs is gaan lopen.</w:t>
      </w:r>
      <w:r w:rsidR="003D373B" w:rsidRPr="00B13CFA">
        <w:rPr>
          <w:rFonts w:asciiTheme="minorHAnsi" w:hAnsiTheme="minorHAnsi" w:cstheme="minorBidi"/>
          <w:sz w:val="22"/>
          <w:szCs w:val="22"/>
        </w:rPr>
        <w:t xml:space="preserve"> Op de vragenlijst is enkel op 22- 5 aangegeven dat de deelnemer maar 1x ontwaakt is rond het tijdstip van 4 uur in de nacht. De rest van de ontwaking en dwalen is de zorgverlener ontgaan of is vergeten het te noteren. In de nacht van 2-6 is op de vragenlijst aangegeven dat de zorgverlener geen idee had van inslapen noch wanneer de deelnemer ontwaakt is geweest en voor hoe lang. Deze applicatie heeft dit wel waargenomen en de sHealth niet.</w:t>
      </w:r>
    </w:p>
    <w:p w14:paraId="3B7CC17B" w14:textId="3C1764C6" w:rsidR="002C3D4E" w:rsidRPr="00696AD1" w:rsidRDefault="002C3D4E" w:rsidP="00241792">
      <w:pPr>
        <w:rPr>
          <w:rFonts w:asciiTheme="minorHAnsi" w:hAnsiTheme="minorHAnsi" w:cstheme="minorBidi"/>
        </w:rPr>
      </w:pPr>
    </w:p>
    <w:p w14:paraId="6881D8A5" w14:textId="1AFC09FE" w:rsidR="002C3D4E" w:rsidRPr="00696AD1" w:rsidRDefault="002C3D4E" w:rsidP="00635D1C">
      <w:pPr>
        <w:jc w:val="center"/>
        <w:rPr>
          <w:rFonts w:asciiTheme="minorHAnsi" w:hAnsiTheme="minorHAnsi" w:cstheme="minorBidi"/>
        </w:rPr>
      </w:pPr>
      <w:r w:rsidRPr="00696AD1">
        <w:rPr>
          <w:rFonts w:asciiTheme="minorHAnsi" w:hAnsiTheme="minorHAnsi" w:cstheme="minorBidi"/>
          <w:noProof/>
        </w:rPr>
        <w:lastRenderedPageBreak/>
        <w:drawing>
          <wp:inline distT="0" distB="0" distL="0" distR="0" wp14:anchorId="5ABEB168" wp14:editId="4C412A08">
            <wp:extent cx="2954184" cy="2323659"/>
            <wp:effectExtent l="0" t="8573" r="9208" b="9207"/>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624_144824.jpg"/>
                    <pic:cNvPicPr/>
                  </pic:nvPicPr>
                  <pic:blipFill rotWithShape="1">
                    <a:blip r:embed="rId35" cstate="print">
                      <a:extLst>
                        <a:ext uri="{28A0092B-C50C-407E-A947-70E740481C1C}">
                          <a14:useLocalDpi xmlns:a14="http://schemas.microsoft.com/office/drawing/2010/main" val="0"/>
                        </a:ext>
                      </a:extLst>
                    </a:blip>
                    <a:srcRect l="7332" t="3064" r="6557" b="6626"/>
                    <a:stretch/>
                  </pic:blipFill>
                  <pic:spPr bwMode="auto">
                    <a:xfrm rot="5400000">
                      <a:off x="0" y="0"/>
                      <a:ext cx="2986091" cy="2348756"/>
                    </a:xfrm>
                    <a:prstGeom prst="rect">
                      <a:avLst/>
                    </a:prstGeom>
                    <a:ln>
                      <a:noFill/>
                    </a:ln>
                    <a:extLst>
                      <a:ext uri="{53640926-AAD7-44D8-BBD7-CCE9431645EC}">
                        <a14:shadowObscured xmlns:a14="http://schemas.microsoft.com/office/drawing/2010/main"/>
                      </a:ext>
                    </a:extLst>
                  </pic:spPr>
                </pic:pic>
              </a:graphicData>
            </a:graphic>
          </wp:inline>
        </w:drawing>
      </w:r>
      <w:r w:rsidR="00635D1C">
        <w:rPr>
          <w:rFonts w:asciiTheme="minorHAnsi" w:hAnsiTheme="minorHAnsi" w:cstheme="minorBidi"/>
        </w:rPr>
        <w:t xml:space="preserve">          </w:t>
      </w:r>
      <w:r w:rsidRPr="00696AD1">
        <w:rPr>
          <w:rFonts w:asciiTheme="minorHAnsi" w:hAnsiTheme="minorHAnsi" w:cstheme="minorBidi"/>
          <w:noProof/>
        </w:rPr>
        <w:drawing>
          <wp:inline distT="0" distB="0" distL="0" distR="0" wp14:anchorId="3E554913" wp14:editId="630CCD4B">
            <wp:extent cx="2947666" cy="2259550"/>
            <wp:effectExtent l="953" t="0" r="6667" b="6668"/>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624_150237.jpg"/>
                    <pic:cNvPicPr/>
                  </pic:nvPicPr>
                  <pic:blipFill rotWithShape="1">
                    <a:blip r:embed="rId36" cstate="print">
                      <a:extLst>
                        <a:ext uri="{28A0092B-C50C-407E-A947-70E740481C1C}">
                          <a14:useLocalDpi xmlns:a14="http://schemas.microsoft.com/office/drawing/2010/main" val="0"/>
                        </a:ext>
                      </a:extLst>
                    </a:blip>
                    <a:srcRect l="2181" t="2454" r="6600" b="4315"/>
                    <a:stretch/>
                  </pic:blipFill>
                  <pic:spPr bwMode="auto">
                    <a:xfrm rot="5400000">
                      <a:off x="0" y="0"/>
                      <a:ext cx="3030375" cy="2322951"/>
                    </a:xfrm>
                    <a:prstGeom prst="rect">
                      <a:avLst/>
                    </a:prstGeom>
                    <a:ln>
                      <a:noFill/>
                    </a:ln>
                    <a:extLst>
                      <a:ext uri="{53640926-AAD7-44D8-BBD7-CCE9431645EC}">
                        <a14:shadowObscured xmlns:a14="http://schemas.microsoft.com/office/drawing/2010/main"/>
                      </a:ext>
                    </a:extLst>
                  </pic:spPr>
                </pic:pic>
              </a:graphicData>
            </a:graphic>
          </wp:inline>
        </w:drawing>
      </w:r>
    </w:p>
    <w:p w14:paraId="154377A1" w14:textId="585122F8" w:rsidR="009213E3" w:rsidRPr="00696AD1" w:rsidRDefault="009213E3" w:rsidP="00241792">
      <w:pPr>
        <w:rPr>
          <w:rFonts w:asciiTheme="minorHAnsi" w:hAnsiTheme="minorHAnsi" w:cstheme="minorBidi"/>
        </w:rPr>
      </w:pPr>
    </w:p>
    <w:p w14:paraId="0C2BD275" w14:textId="02D07F5B" w:rsidR="008F3E10" w:rsidRPr="00B13CFA" w:rsidRDefault="000A6833" w:rsidP="00241792">
      <w:pPr>
        <w:rPr>
          <w:rFonts w:asciiTheme="minorHAnsi" w:hAnsiTheme="minorHAnsi" w:cstheme="minorBidi"/>
          <w:sz w:val="22"/>
          <w:szCs w:val="22"/>
        </w:rPr>
      </w:pPr>
      <w:r w:rsidRPr="00B13CFA">
        <w:rPr>
          <w:rFonts w:asciiTheme="minorHAnsi" w:hAnsiTheme="minorHAnsi" w:cstheme="minorBidi"/>
          <w:sz w:val="22"/>
          <w:szCs w:val="22"/>
        </w:rPr>
        <w:t>Alle</w:t>
      </w:r>
      <w:r w:rsidR="007151F7" w:rsidRPr="00B13CFA">
        <w:rPr>
          <w:rFonts w:asciiTheme="minorHAnsi" w:hAnsiTheme="minorHAnsi" w:cstheme="minorBidi"/>
          <w:sz w:val="22"/>
          <w:szCs w:val="22"/>
        </w:rPr>
        <w:t xml:space="preserve"> resultaten heb ik geïmporteerd in een Excelsheet. De resultaten zijn dan te vergelijken en kunnen naast elkaar worden gezet.</w:t>
      </w:r>
      <w:r w:rsidRPr="00B13CFA">
        <w:rPr>
          <w:rFonts w:asciiTheme="minorHAnsi" w:hAnsiTheme="minorHAnsi" w:cstheme="minorBidi"/>
          <w:sz w:val="22"/>
          <w:szCs w:val="22"/>
        </w:rPr>
        <w:t xml:space="preserve"> Per dag kan je inzien of de informatie uit de vragenlijsten overeenkomen met de data en tijdstippen van de smartwatches.</w:t>
      </w:r>
      <w:r w:rsidR="0029415F" w:rsidRPr="00B13CFA">
        <w:rPr>
          <w:rFonts w:asciiTheme="minorHAnsi" w:hAnsiTheme="minorHAnsi" w:cstheme="minorBidi"/>
          <w:sz w:val="22"/>
          <w:szCs w:val="22"/>
        </w:rPr>
        <w:t xml:space="preserve"> Toegevoegd als bijlage</w:t>
      </w:r>
      <w:r w:rsidR="00470C1D" w:rsidRPr="00B13CFA">
        <w:rPr>
          <w:rFonts w:asciiTheme="minorHAnsi" w:hAnsiTheme="minorHAnsi" w:cstheme="minorBidi"/>
          <w:sz w:val="22"/>
          <w:szCs w:val="22"/>
        </w:rPr>
        <w:t xml:space="preserve"> onder 9.4.</w:t>
      </w:r>
    </w:p>
    <w:p w14:paraId="4C36F704" w14:textId="77777777" w:rsidR="008F3E10" w:rsidRPr="00696AD1" w:rsidRDefault="008F3E10" w:rsidP="00241792">
      <w:pPr>
        <w:rPr>
          <w:rFonts w:asciiTheme="minorHAnsi" w:hAnsiTheme="minorHAnsi" w:cstheme="minorBidi"/>
        </w:rPr>
      </w:pPr>
    </w:p>
    <w:p w14:paraId="270CCC3E" w14:textId="252ED0CE" w:rsidR="00387AD1" w:rsidRPr="00696AD1" w:rsidRDefault="00DA723D" w:rsidP="00696AD1">
      <w:pPr>
        <w:pStyle w:val="Heading1"/>
        <w:rPr>
          <w:rStyle w:val="normaltextrun"/>
        </w:rPr>
      </w:pPr>
      <w:bookmarkStart w:id="12" w:name="_Toc44956631"/>
      <w:r w:rsidRPr="00696AD1">
        <w:rPr>
          <w:rStyle w:val="normaltextrun"/>
        </w:rPr>
        <w:t>Conclusie</w:t>
      </w:r>
      <w:bookmarkEnd w:id="12"/>
    </w:p>
    <w:p w14:paraId="01C4FFC5" w14:textId="516BD570" w:rsidR="004A4ACF" w:rsidRDefault="004A4ACF" w:rsidP="004A4ACF">
      <w:pPr>
        <w:rPr>
          <w:rFonts w:asciiTheme="minorHAnsi" w:hAnsiTheme="minorHAnsi" w:cstheme="minorBidi"/>
        </w:rPr>
      </w:pPr>
    </w:p>
    <w:p w14:paraId="164557A7" w14:textId="7B8D0E77" w:rsidR="00303945" w:rsidRPr="00B13CFA" w:rsidRDefault="00CF464F" w:rsidP="004A4ACF">
      <w:pPr>
        <w:rPr>
          <w:rFonts w:asciiTheme="minorHAnsi" w:hAnsiTheme="minorHAnsi" w:cstheme="minorBidi"/>
          <w:sz w:val="22"/>
          <w:szCs w:val="22"/>
        </w:rPr>
      </w:pPr>
      <w:r w:rsidRPr="00B13CFA">
        <w:rPr>
          <w:rFonts w:asciiTheme="minorHAnsi" w:hAnsiTheme="minorHAnsi" w:cstheme="minorBidi"/>
          <w:sz w:val="22"/>
          <w:szCs w:val="22"/>
        </w:rPr>
        <w:t>De</w:t>
      </w:r>
      <w:r w:rsidR="00AE12EF" w:rsidRPr="00B13CFA">
        <w:rPr>
          <w:rFonts w:asciiTheme="minorHAnsi" w:hAnsiTheme="minorHAnsi" w:cstheme="minorBidi"/>
          <w:sz w:val="22"/>
          <w:szCs w:val="22"/>
        </w:rPr>
        <w:t xml:space="preserve"> conclusie </w:t>
      </w:r>
      <w:r w:rsidRPr="00B13CFA">
        <w:rPr>
          <w:rFonts w:asciiTheme="minorHAnsi" w:hAnsiTheme="minorHAnsi" w:cstheme="minorBidi"/>
          <w:sz w:val="22"/>
          <w:szCs w:val="22"/>
        </w:rPr>
        <w:t>zijn</w:t>
      </w:r>
      <w:r w:rsidR="00AE12EF" w:rsidRPr="00B13CFA">
        <w:rPr>
          <w:rFonts w:asciiTheme="minorHAnsi" w:hAnsiTheme="minorHAnsi" w:cstheme="minorBidi"/>
          <w:sz w:val="22"/>
          <w:szCs w:val="22"/>
        </w:rPr>
        <w:t xml:space="preserve"> dat het zinvol is om technologische slaaprobots in te zetten. Ouderen met dementie kunnen hierdoor langer slapen en rustiger inslapen. </w:t>
      </w:r>
      <w:proofErr w:type="gramStart"/>
      <w:r w:rsidR="00AE12EF" w:rsidRPr="00B13CFA">
        <w:rPr>
          <w:rFonts w:asciiTheme="minorHAnsi" w:hAnsiTheme="minorHAnsi" w:cstheme="minorBidi"/>
          <w:sz w:val="22"/>
          <w:szCs w:val="22"/>
        </w:rPr>
        <w:t>Tevens</w:t>
      </w:r>
      <w:proofErr w:type="gramEnd"/>
      <w:r w:rsidR="00AE12EF" w:rsidRPr="00B13CFA">
        <w:rPr>
          <w:rFonts w:asciiTheme="minorHAnsi" w:hAnsiTheme="minorHAnsi" w:cstheme="minorBidi"/>
          <w:sz w:val="22"/>
          <w:szCs w:val="22"/>
        </w:rPr>
        <w:t xml:space="preserve"> zorgt het ervoor dat ze minder vaak dutjes overdag doen. Ze zijn dan ook meer vermoeid om de nacht in te gaan.</w:t>
      </w:r>
    </w:p>
    <w:p w14:paraId="348C1790" w14:textId="7D70AE53" w:rsidR="00AE12EF" w:rsidRPr="00B13CFA" w:rsidRDefault="00AE12EF" w:rsidP="004A4ACF">
      <w:pPr>
        <w:rPr>
          <w:rFonts w:asciiTheme="minorHAnsi" w:hAnsiTheme="minorHAnsi" w:cstheme="minorBidi"/>
          <w:sz w:val="16"/>
          <w:szCs w:val="16"/>
        </w:rPr>
      </w:pPr>
    </w:p>
    <w:p w14:paraId="6FE5935C" w14:textId="2C58FB1A" w:rsidR="00085236" w:rsidRPr="00B13CFA" w:rsidRDefault="002A5A4D" w:rsidP="00085236">
      <w:pPr>
        <w:rPr>
          <w:rFonts w:asciiTheme="minorHAnsi" w:hAnsiTheme="minorHAnsi" w:cstheme="minorBidi"/>
          <w:sz w:val="22"/>
          <w:szCs w:val="22"/>
        </w:rPr>
      </w:pPr>
      <w:r w:rsidRPr="00B13CFA">
        <w:rPr>
          <w:rFonts w:asciiTheme="minorHAnsi" w:hAnsiTheme="minorHAnsi" w:cstheme="minorBidi"/>
          <w:sz w:val="22"/>
          <w:szCs w:val="22"/>
        </w:rPr>
        <w:t xml:space="preserve">De </w:t>
      </w:r>
      <w:r w:rsidR="00085236" w:rsidRPr="00B13CFA">
        <w:rPr>
          <w:rFonts w:asciiTheme="minorHAnsi" w:hAnsiTheme="minorHAnsi" w:cstheme="minorBidi"/>
          <w:sz w:val="22"/>
          <w:szCs w:val="22"/>
        </w:rPr>
        <w:t>Somnox is geen goede slaapinterventie voor mensen met dementie. Het is te zwaar en er is geen herkenning voor mensen met dementie. Dit resulteert i</w:t>
      </w:r>
      <w:r w:rsidRPr="00B13CFA">
        <w:rPr>
          <w:rFonts w:asciiTheme="minorHAnsi" w:hAnsiTheme="minorHAnsi" w:cstheme="minorBidi"/>
          <w:sz w:val="22"/>
          <w:szCs w:val="22"/>
        </w:rPr>
        <w:t>n</w:t>
      </w:r>
      <w:r w:rsidR="00085236" w:rsidRPr="00B13CFA">
        <w:rPr>
          <w:rFonts w:asciiTheme="minorHAnsi" w:hAnsiTheme="minorHAnsi" w:cstheme="minorBidi"/>
          <w:sz w:val="22"/>
          <w:szCs w:val="22"/>
        </w:rPr>
        <w:t xml:space="preserve"> het afstoten van de Somnox</w:t>
      </w:r>
      <w:r w:rsidRPr="00B13CFA">
        <w:rPr>
          <w:rFonts w:asciiTheme="minorHAnsi" w:hAnsiTheme="minorHAnsi" w:cstheme="minorBidi"/>
          <w:sz w:val="22"/>
          <w:szCs w:val="22"/>
        </w:rPr>
        <w:t xml:space="preserve"> of het uit bed leggen.</w:t>
      </w:r>
      <w:r w:rsidRPr="00B13CFA">
        <w:rPr>
          <w:rFonts w:asciiTheme="minorHAnsi" w:hAnsiTheme="minorHAnsi" w:cstheme="minorBidi"/>
          <w:sz w:val="22"/>
          <w:szCs w:val="22"/>
        </w:rPr>
        <w:br/>
      </w:r>
      <w:r w:rsidR="00470C1D" w:rsidRPr="00B13CFA">
        <w:rPr>
          <w:rFonts w:asciiTheme="minorHAnsi" w:hAnsiTheme="minorHAnsi" w:cstheme="minorBidi"/>
          <w:sz w:val="16"/>
          <w:szCs w:val="16"/>
        </w:rPr>
        <w:br/>
      </w:r>
      <w:r w:rsidRPr="00B13CFA">
        <w:rPr>
          <w:rFonts w:asciiTheme="minorHAnsi" w:hAnsiTheme="minorHAnsi" w:cstheme="minorBidi"/>
          <w:sz w:val="22"/>
          <w:szCs w:val="22"/>
        </w:rPr>
        <w:t xml:space="preserve">De resultaten uit hun onderzoek met volwassen die slaapproblemen hebben, komen dus niet overeen met mensen die dementie hebben. Ook geeft Somnox op hun website aan dat het een goede metgezel zou zijn voor bij de tv en zou het juist een gevoel van rust of comfort geven, dat gedeelte wordt niet ervaren door de </w:t>
      </w:r>
      <w:r w:rsidR="003D6757" w:rsidRPr="00B13CFA">
        <w:rPr>
          <w:rFonts w:asciiTheme="minorHAnsi" w:hAnsiTheme="minorHAnsi" w:cstheme="minorBidi"/>
          <w:sz w:val="22"/>
          <w:szCs w:val="22"/>
        </w:rPr>
        <w:t>ouderen</w:t>
      </w:r>
      <w:r w:rsidRPr="00B13CFA">
        <w:rPr>
          <w:rFonts w:asciiTheme="minorHAnsi" w:hAnsiTheme="minorHAnsi" w:cstheme="minorBidi"/>
          <w:sz w:val="22"/>
          <w:szCs w:val="22"/>
        </w:rPr>
        <w:t xml:space="preserve"> met dementie.</w:t>
      </w:r>
    </w:p>
    <w:p w14:paraId="3057FE49" w14:textId="3AC31168" w:rsidR="0075320F" w:rsidRPr="00B13CFA" w:rsidRDefault="0075320F" w:rsidP="00085236">
      <w:pPr>
        <w:rPr>
          <w:rFonts w:asciiTheme="minorHAnsi" w:hAnsiTheme="minorHAnsi" w:cstheme="minorBidi"/>
          <w:sz w:val="22"/>
          <w:szCs w:val="22"/>
        </w:rPr>
      </w:pPr>
    </w:p>
    <w:p w14:paraId="687FA948" w14:textId="45CC8B24" w:rsidR="0075320F" w:rsidRPr="00B13CFA" w:rsidRDefault="0075320F" w:rsidP="00085236">
      <w:pPr>
        <w:rPr>
          <w:rFonts w:asciiTheme="minorHAnsi" w:hAnsiTheme="minorHAnsi" w:cstheme="minorBidi"/>
          <w:sz w:val="22"/>
          <w:szCs w:val="22"/>
        </w:rPr>
      </w:pPr>
      <w:r w:rsidRPr="00B13CFA">
        <w:rPr>
          <w:rFonts w:asciiTheme="minorHAnsi" w:hAnsiTheme="minorHAnsi" w:cstheme="minorBidi"/>
          <w:sz w:val="22"/>
          <w:szCs w:val="22"/>
        </w:rPr>
        <w:t>De Snooze is een prettige slaapinterventie en gemakkelijk in het gebruik. Ouderen met dementie ervaren geen hinde</w:t>
      </w:r>
      <w:r w:rsidR="003D6757" w:rsidRPr="00B13CFA">
        <w:rPr>
          <w:rFonts w:asciiTheme="minorHAnsi" w:hAnsiTheme="minorHAnsi" w:cstheme="minorBidi"/>
          <w:sz w:val="22"/>
          <w:szCs w:val="22"/>
        </w:rPr>
        <w:t>r.</w:t>
      </w:r>
      <w:r w:rsidRPr="00B13CFA">
        <w:rPr>
          <w:rFonts w:asciiTheme="minorHAnsi" w:hAnsiTheme="minorHAnsi" w:cstheme="minorBidi"/>
          <w:sz w:val="22"/>
          <w:szCs w:val="22"/>
        </w:rPr>
        <w:t xml:space="preserve"> </w:t>
      </w:r>
      <w:r w:rsidR="003D6757" w:rsidRPr="00B13CFA">
        <w:rPr>
          <w:rFonts w:asciiTheme="minorHAnsi" w:hAnsiTheme="minorHAnsi" w:cstheme="minorBidi"/>
          <w:sz w:val="22"/>
          <w:szCs w:val="22"/>
        </w:rPr>
        <w:t>Z</w:t>
      </w:r>
      <w:r w:rsidRPr="00B13CFA">
        <w:rPr>
          <w:rFonts w:asciiTheme="minorHAnsi" w:hAnsiTheme="minorHAnsi" w:cstheme="minorBidi"/>
          <w:sz w:val="22"/>
          <w:szCs w:val="22"/>
        </w:rPr>
        <w:t xml:space="preserve">e slapen </w:t>
      </w:r>
      <w:r w:rsidR="003D6757" w:rsidRPr="00B13CFA">
        <w:rPr>
          <w:rFonts w:asciiTheme="minorHAnsi" w:hAnsiTheme="minorHAnsi" w:cstheme="minorBidi"/>
          <w:sz w:val="22"/>
          <w:szCs w:val="22"/>
        </w:rPr>
        <w:t xml:space="preserve">langer en </w:t>
      </w:r>
      <w:r w:rsidRPr="00B13CFA">
        <w:rPr>
          <w:rFonts w:asciiTheme="minorHAnsi" w:hAnsiTheme="minorHAnsi" w:cstheme="minorBidi"/>
          <w:sz w:val="22"/>
          <w:szCs w:val="22"/>
        </w:rPr>
        <w:t>minder overdag. Deze interventie werk</w:t>
      </w:r>
      <w:r w:rsidR="00F21324" w:rsidRPr="00B13CFA">
        <w:rPr>
          <w:rFonts w:asciiTheme="minorHAnsi" w:hAnsiTheme="minorHAnsi" w:cstheme="minorBidi"/>
          <w:sz w:val="22"/>
          <w:szCs w:val="22"/>
        </w:rPr>
        <w:t>t</w:t>
      </w:r>
    </w:p>
    <w:p w14:paraId="43081867" w14:textId="77777777" w:rsidR="003D6757" w:rsidRPr="00B13CFA" w:rsidRDefault="003D6757" w:rsidP="00085236">
      <w:pPr>
        <w:rPr>
          <w:rFonts w:asciiTheme="minorHAnsi" w:hAnsiTheme="minorHAnsi" w:cstheme="minorBidi"/>
          <w:sz w:val="16"/>
          <w:szCs w:val="16"/>
        </w:rPr>
      </w:pPr>
    </w:p>
    <w:p w14:paraId="7AB3FAB9" w14:textId="5302CFAD" w:rsidR="003D6757" w:rsidRPr="00B13CFA" w:rsidRDefault="003D6757" w:rsidP="003D6757">
      <w:pPr>
        <w:rPr>
          <w:rFonts w:asciiTheme="minorHAnsi" w:hAnsiTheme="minorHAnsi" w:cstheme="minorBidi"/>
          <w:sz w:val="22"/>
          <w:szCs w:val="22"/>
        </w:rPr>
      </w:pPr>
      <w:r w:rsidRPr="00B13CFA">
        <w:rPr>
          <w:rFonts w:asciiTheme="minorHAnsi" w:hAnsiTheme="minorHAnsi" w:cstheme="minorBidi"/>
          <w:sz w:val="22"/>
          <w:szCs w:val="22"/>
        </w:rPr>
        <w:t>Interventies met technologische producten staat of valt bij een goede uitleg, hoe de zorgverlener het moet implementeren en de ondersteuning van het zorgpersoneel.</w:t>
      </w:r>
    </w:p>
    <w:p w14:paraId="0F7866BA" w14:textId="1909A924" w:rsidR="00303945" w:rsidRPr="00B13CFA" w:rsidRDefault="00303945" w:rsidP="004A4ACF">
      <w:pPr>
        <w:rPr>
          <w:rFonts w:asciiTheme="minorHAnsi" w:hAnsiTheme="minorHAnsi" w:cstheme="minorBidi"/>
          <w:sz w:val="16"/>
          <w:szCs w:val="16"/>
        </w:rPr>
      </w:pPr>
    </w:p>
    <w:p w14:paraId="4B115477" w14:textId="01B2414B" w:rsidR="00F21324" w:rsidRPr="00B13CFA" w:rsidRDefault="00F21324" w:rsidP="00F21324">
      <w:pPr>
        <w:rPr>
          <w:rFonts w:asciiTheme="minorHAnsi" w:hAnsiTheme="minorHAnsi" w:cstheme="minorBidi"/>
          <w:sz w:val="16"/>
          <w:szCs w:val="16"/>
        </w:rPr>
      </w:pPr>
      <w:r w:rsidRPr="00B13CFA">
        <w:rPr>
          <w:rFonts w:asciiTheme="minorHAnsi" w:hAnsiTheme="minorHAnsi" w:cstheme="minorBidi"/>
          <w:sz w:val="22"/>
          <w:szCs w:val="22"/>
        </w:rPr>
        <w:t xml:space="preserve">De smartwatches zijn een goed meetmiddel om de slaap te monitoren en kunnen zo meer inzichten geven. Deze techniek kan een goede ondersteuning zijn voor de zorgverleners, mits ze niet te groot zijn en meer op een ouderwets horloge lijken. </w:t>
      </w:r>
      <w:proofErr w:type="gramStart"/>
      <w:r w:rsidRPr="00B13CFA">
        <w:rPr>
          <w:rFonts w:asciiTheme="minorHAnsi" w:hAnsiTheme="minorHAnsi" w:cstheme="minorBidi"/>
          <w:sz w:val="22"/>
          <w:szCs w:val="22"/>
        </w:rPr>
        <w:t>Tevens</w:t>
      </w:r>
      <w:proofErr w:type="gramEnd"/>
      <w:r w:rsidRPr="00B13CFA">
        <w:rPr>
          <w:rFonts w:asciiTheme="minorHAnsi" w:hAnsiTheme="minorHAnsi" w:cstheme="minorBidi"/>
          <w:sz w:val="22"/>
          <w:szCs w:val="22"/>
        </w:rPr>
        <w:t xml:space="preserve"> moeten het een nieuwere versies zijn die wel automatische de slaap registreert.</w:t>
      </w:r>
      <w:r w:rsidR="00635D1C" w:rsidRPr="00B13CFA">
        <w:rPr>
          <w:rFonts w:asciiTheme="minorHAnsi" w:hAnsiTheme="minorHAnsi" w:cstheme="minorBidi"/>
          <w:sz w:val="22"/>
          <w:szCs w:val="22"/>
        </w:rPr>
        <w:br/>
      </w:r>
    </w:p>
    <w:p w14:paraId="5FD6EAC3" w14:textId="52F93532" w:rsidR="00B13CFA" w:rsidRDefault="00EB6922">
      <w:pPr>
        <w:rPr>
          <w:rFonts w:asciiTheme="minorHAnsi" w:hAnsiTheme="minorHAnsi" w:cstheme="minorBidi"/>
          <w:sz w:val="22"/>
          <w:szCs w:val="22"/>
        </w:rPr>
      </w:pPr>
      <w:r w:rsidRPr="00B13CFA">
        <w:rPr>
          <w:rFonts w:asciiTheme="minorHAnsi" w:hAnsiTheme="minorHAnsi" w:cstheme="minorBidi"/>
          <w:sz w:val="22"/>
          <w:szCs w:val="22"/>
        </w:rPr>
        <w:t xml:space="preserve">De applicatie sleep as </w:t>
      </w:r>
      <w:r w:rsidR="000A6833" w:rsidRPr="00B13CFA">
        <w:rPr>
          <w:rFonts w:asciiTheme="minorHAnsi" w:hAnsiTheme="minorHAnsi" w:cstheme="minorBidi"/>
          <w:sz w:val="22"/>
          <w:szCs w:val="22"/>
        </w:rPr>
        <w:t>Android</w:t>
      </w:r>
      <w:r w:rsidRPr="00B13CFA">
        <w:rPr>
          <w:rFonts w:asciiTheme="minorHAnsi" w:hAnsiTheme="minorHAnsi" w:cstheme="minorBidi"/>
          <w:sz w:val="22"/>
          <w:szCs w:val="22"/>
        </w:rPr>
        <w:t xml:space="preserve"> is een betere en uitgebreide </w:t>
      </w:r>
      <w:r w:rsidR="000A6833" w:rsidRPr="00B13CFA">
        <w:rPr>
          <w:rFonts w:asciiTheme="minorHAnsi" w:hAnsiTheme="minorHAnsi" w:cstheme="minorBidi"/>
          <w:sz w:val="22"/>
          <w:szCs w:val="22"/>
        </w:rPr>
        <w:t>applicatie</w:t>
      </w:r>
      <w:r w:rsidRPr="00B13CFA">
        <w:rPr>
          <w:rFonts w:asciiTheme="minorHAnsi" w:hAnsiTheme="minorHAnsi" w:cstheme="minorBidi"/>
          <w:sz w:val="22"/>
          <w:szCs w:val="22"/>
        </w:rPr>
        <w:t xml:space="preserve"> dan de </w:t>
      </w:r>
      <w:r w:rsidR="000A6833" w:rsidRPr="00B13CFA">
        <w:rPr>
          <w:rFonts w:asciiTheme="minorHAnsi" w:hAnsiTheme="minorHAnsi" w:cstheme="minorBidi"/>
          <w:sz w:val="22"/>
          <w:szCs w:val="22"/>
        </w:rPr>
        <w:t>s’Health</w:t>
      </w:r>
      <w:r w:rsidRPr="00B13CFA">
        <w:rPr>
          <w:rFonts w:asciiTheme="minorHAnsi" w:hAnsiTheme="minorHAnsi" w:cstheme="minorBidi"/>
          <w:sz w:val="22"/>
          <w:szCs w:val="22"/>
        </w:rPr>
        <w:t xml:space="preserve"> applicatie.</w:t>
      </w:r>
      <w:r w:rsidRPr="00B13CFA">
        <w:rPr>
          <w:rFonts w:asciiTheme="minorHAnsi" w:hAnsiTheme="minorHAnsi" w:cstheme="minorBidi"/>
          <w:sz w:val="22"/>
          <w:szCs w:val="22"/>
        </w:rPr>
        <w:br/>
        <w:t xml:space="preserve">Het geeft meer weer en </w:t>
      </w:r>
      <w:r w:rsidR="000A6833" w:rsidRPr="00B13CFA">
        <w:rPr>
          <w:rFonts w:asciiTheme="minorHAnsi" w:hAnsiTheme="minorHAnsi" w:cstheme="minorBidi"/>
          <w:sz w:val="22"/>
          <w:szCs w:val="22"/>
        </w:rPr>
        <w:t>synchroniseert</w:t>
      </w:r>
      <w:r w:rsidRPr="00B13CFA">
        <w:rPr>
          <w:rFonts w:asciiTheme="minorHAnsi" w:hAnsiTheme="minorHAnsi" w:cstheme="minorBidi"/>
          <w:sz w:val="22"/>
          <w:szCs w:val="22"/>
        </w:rPr>
        <w:t xml:space="preserve"> beter met de oudere </w:t>
      </w:r>
      <w:r w:rsidR="000A6833" w:rsidRPr="00B13CFA">
        <w:rPr>
          <w:rFonts w:asciiTheme="minorHAnsi" w:hAnsiTheme="minorHAnsi" w:cstheme="minorBidi"/>
          <w:sz w:val="22"/>
          <w:szCs w:val="22"/>
        </w:rPr>
        <w:t>smartwatches</w:t>
      </w:r>
      <w:r w:rsidRPr="00B13CFA">
        <w:rPr>
          <w:rFonts w:asciiTheme="minorHAnsi" w:hAnsiTheme="minorHAnsi" w:cstheme="minorBidi"/>
          <w:sz w:val="22"/>
          <w:szCs w:val="22"/>
        </w:rPr>
        <w:t>.</w:t>
      </w:r>
      <w:r w:rsidR="000A6833" w:rsidRPr="00B13CFA">
        <w:rPr>
          <w:rFonts w:asciiTheme="minorHAnsi" w:hAnsiTheme="minorHAnsi" w:cstheme="minorBidi"/>
          <w:sz w:val="22"/>
          <w:szCs w:val="22"/>
        </w:rPr>
        <w:t xml:space="preserve"> Als de </w:t>
      </w:r>
      <w:r w:rsidR="00027706" w:rsidRPr="00B13CFA">
        <w:rPr>
          <w:rFonts w:asciiTheme="minorHAnsi" w:hAnsiTheme="minorHAnsi" w:cstheme="minorBidi"/>
          <w:sz w:val="22"/>
          <w:szCs w:val="22"/>
        </w:rPr>
        <w:t>smartwatch</w:t>
      </w:r>
      <w:r w:rsidR="000A6833" w:rsidRPr="00B13CFA">
        <w:rPr>
          <w:rFonts w:asciiTheme="minorHAnsi" w:hAnsiTheme="minorHAnsi" w:cstheme="minorBidi"/>
          <w:sz w:val="22"/>
          <w:szCs w:val="22"/>
        </w:rPr>
        <w:t xml:space="preserve"> nieuwe</w:t>
      </w:r>
      <w:r w:rsidR="00027706" w:rsidRPr="00B13CFA">
        <w:rPr>
          <w:rFonts w:asciiTheme="minorHAnsi" w:hAnsiTheme="minorHAnsi" w:cstheme="minorBidi"/>
          <w:sz w:val="22"/>
          <w:szCs w:val="22"/>
        </w:rPr>
        <w:t>r</w:t>
      </w:r>
      <w:r w:rsidR="000A6833" w:rsidRPr="00B13CFA">
        <w:rPr>
          <w:rFonts w:asciiTheme="minorHAnsi" w:hAnsiTheme="minorHAnsi" w:cstheme="minorBidi"/>
          <w:sz w:val="22"/>
          <w:szCs w:val="22"/>
        </w:rPr>
        <w:t xml:space="preserve"> was en het automatisch zou hebben </w:t>
      </w:r>
      <w:r w:rsidR="00027706" w:rsidRPr="00B13CFA">
        <w:rPr>
          <w:rFonts w:asciiTheme="minorHAnsi" w:hAnsiTheme="minorHAnsi" w:cstheme="minorBidi"/>
          <w:sz w:val="22"/>
          <w:szCs w:val="22"/>
        </w:rPr>
        <w:t>waargenomen</w:t>
      </w:r>
      <w:r w:rsidR="000A6833" w:rsidRPr="00B13CFA">
        <w:rPr>
          <w:rFonts w:asciiTheme="minorHAnsi" w:hAnsiTheme="minorHAnsi" w:cstheme="minorBidi"/>
          <w:sz w:val="22"/>
          <w:szCs w:val="22"/>
        </w:rPr>
        <w:t>, zou er een nog beter beeld ontstaan van de slaapkwaliteit van mensen met dementie.</w:t>
      </w:r>
      <w:r w:rsidR="00027706" w:rsidRPr="00B13CFA">
        <w:rPr>
          <w:rFonts w:asciiTheme="minorHAnsi" w:hAnsiTheme="minorHAnsi" w:cstheme="minorBidi"/>
          <w:sz w:val="22"/>
          <w:szCs w:val="22"/>
        </w:rPr>
        <w:t xml:space="preserve"> De applicatie laat wel heel goed zien dat de deelnemers inderdaad een slaapcycles hebben van mensen met dementie en geeft ook mooi weer dat ze vaak tijdens de nacht wakker of aan het dwalen zijn. </w:t>
      </w:r>
      <w:r w:rsidR="00B13CFA">
        <w:rPr>
          <w:rFonts w:asciiTheme="minorHAnsi" w:hAnsiTheme="minorHAnsi" w:cstheme="minorBidi"/>
          <w:sz w:val="22"/>
          <w:szCs w:val="22"/>
        </w:rPr>
        <w:br w:type="page"/>
      </w:r>
    </w:p>
    <w:p w14:paraId="1B0E0CEA" w14:textId="7D2CA942" w:rsidR="004A4ACF" w:rsidRPr="00696AD1" w:rsidRDefault="00470C1D" w:rsidP="31CE8E2C">
      <w:pPr>
        <w:rPr>
          <w:rFonts w:asciiTheme="minorHAnsi" w:hAnsiTheme="minorHAnsi" w:cstheme="minorBidi"/>
        </w:rPr>
      </w:pPr>
      <w:r w:rsidRPr="00B13CFA">
        <w:rPr>
          <w:rFonts w:asciiTheme="minorHAnsi" w:hAnsiTheme="minorHAnsi" w:cstheme="minorBidi"/>
          <w:sz w:val="22"/>
          <w:szCs w:val="22"/>
        </w:rPr>
        <w:lastRenderedPageBreak/>
        <w:br/>
      </w:r>
    </w:p>
    <w:p w14:paraId="5F4580A8" w14:textId="2C01F1AF" w:rsidR="02029CD5" w:rsidRPr="00696AD1" w:rsidRDefault="008A4708" w:rsidP="00696AD1">
      <w:pPr>
        <w:pStyle w:val="Heading1"/>
        <w:rPr>
          <w:rStyle w:val="normaltextrun"/>
        </w:rPr>
      </w:pPr>
      <w:bookmarkStart w:id="13" w:name="_Toc44956632"/>
      <w:r w:rsidRPr="00696AD1">
        <w:rPr>
          <w:rStyle w:val="normaltextrun"/>
        </w:rPr>
        <w:t>Aanbevelingen</w:t>
      </w:r>
      <w:bookmarkEnd w:id="13"/>
    </w:p>
    <w:p w14:paraId="5FED1A2B" w14:textId="2611D12B" w:rsidR="00EA1AD3" w:rsidRPr="00696AD1" w:rsidRDefault="00EA1AD3" w:rsidP="0DD8E2D1">
      <w:pPr>
        <w:rPr>
          <w:rFonts w:asciiTheme="minorHAnsi" w:hAnsiTheme="minorHAnsi" w:cstheme="minorBidi"/>
        </w:rPr>
      </w:pPr>
    </w:p>
    <w:p w14:paraId="5464ECF6" w14:textId="64753A4B" w:rsidR="00900389" w:rsidRPr="00696AD1" w:rsidRDefault="00027706" w:rsidP="31CE8E2C">
      <w:pPr>
        <w:rPr>
          <w:rFonts w:asciiTheme="minorHAnsi" w:hAnsiTheme="minorHAnsi" w:cstheme="minorBidi"/>
        </w:rPr>
      </w:pPr>
      <w:r w:rsidRPr="00696AD1">
        <w:rPr>
          <w:rFonts w:asciiTheme="minorHAnsi" w:hAnsiTheme="minorHAnsi" w:cstheme="minorBidi"/>
        </w:rPr>
        <w:t xml:space="preserve">Mijn aanbevelingen </w:t>
      </w:r>
      <w:r w:rsidR="00696AD1">
        <w:rPr>
          <w:rFonts w:asciiTheme="minorHAnsi" w:hAnsiTheme="minorHAnsi" w:cstheme="minorBidi"/>
        </w:rPr>
        <w:t>zijn</w:t>
      </w:r>
      <w:r w:rsidRPr="00696AD1">
        <w:rPr>
          <w:rFonts w:asciiTheme="minorHAnsi" w:hAnsiTheme="minorHAnsi" w:cstheme="minorBidi"/>
        </w:rPr>
        <w:t xml:space="preserve"> dat er een langere periode zou moeten waar worden genomen hoe de slaapcycles van de deelnemer zijn en dat de Snooze langer ingezet zou moeten worden om echt aanbevelingen te kunnen doen. Toch geeft de waarnemingen van de zorgverleners een heel positief </w:t>
      </w:r>
      <w:r w:rsidR="00696AD1">
        <w:rPr>
          <w:rFonts w:asciiTheme="minorHAnsi" w:hAnsiTheme="minorHAnsi" w:cstheme="minorBidi"/>
        </w:rPr>
        <w:t xml:space="preserve">beeld over de rustgevende </w:t>
      </w:r>
      <w:r w:rsidRPr="00696AD1">
        <w:rPr>
          <w:rFonts w:asciiTheme="minorHAnsi" w:hAnsiTheme="minorHAnsi" w:cstheme="minorBidi"/>
        </w:rPr>
        <w:t>effect</w:t>
      </w:r>
      <w:r w:rsidR="00696AD1">
        <w:rPr>
          <w:rFonts w:asciiTheme="minorHAnsi" w:hAnsiTheme="minorHAnsi" w:cstheme="minorBidi"/>
        </w:rPr>
        <w:t xml:space="preserve"> en</w:t>
      </w:r>
      <w:r w:rsidRPr="00696AD1">
        <w:rPr>
          <w:rFonts w:asciiTheme="minorHAnsi" w:hAnsiTheme="minorHAnsi" w:cstheme="minorBidi"/>
        </w:rPr>
        <w:t xml:space="preserve"> het</w:t>
      </w:r>
      <w:r w:rsidR="00696AD1">
        <w:rPr>
          <w:rFonts w:asciiTheme="minorHAnsi" w:hAnsiTheme="minorHAnsi" w:cstheme="minorBidi"/>
        </w:rPr>
        <w:t xml:space="preserve"> beter</w:t>
      </w:r>
      <w:r w:rsidRPr="00696AD1">
        <w:rPr>
          <w:rFonts w:asciiTheme="minorHAnsi" w:hAnsiTheme="minorHAnsi" w:cstheme="minorBidi"/>
        </w:rPr>
        <w:t xml:space="preserve"> inslapen van de deelnemers met de </w:t>
      </w:r>
      <w:r w:rsidR="00696AD1" w:rsidRPr="00696AD1">
        <w:rPr>
          <w:rFonts w:asciiTheme="minorHAnsi" w:hAnsiTheme="minorHAnsi" w:cstheme="minorBidi"/>
        </w:rPr>
        <w:t>Snooze</w:t>
      </w:r>
      <w:r w:rsidRPr="00696AD1">
        <w:rPr>
          <w:rFonts w:asciiTheme="minorHAnsi" w:hAnsiTheme="minorHAnsi" w:cstheme="minorBidi"/>
        </w:rPr>
        <w:t xml:space="preserve">. Deze wordt als zeer prettig ervaren. Ik raad dan wel aan om te wachten tot de </w:t>
      </w:r>
      <w:r w:rsidR="00696AD1" w:rsidRPr="00696AD1">
        <w:rPr>
          <w:rFonts w:asciiTheme="minorHAnsi" w:hAnsiTheme="minorHAnsi" w:cstheme="minorBidi"/>
        </w:rPr>
        <w:t>verbeterde Qwiek Snooze is uitgebracht met de ondersteuning van een slaapcycles applicatie.</w:t>
      </w:r>
    </w:p>
    <w:p w14:paraId="08250F35" w14:textId="10C507D9" w:rsidR="00027706" w:rsidRPr="00696AD1" w:rsidRDefault="00027706" w:rsidP="31CE8E2C">
      <w:pPr>
        <w:rPr>
          <w:rFonts w:asciiTheme="minorHAnsi" w:hAnsiTheme="minorHAnsi" w:cstheme="minorBidi"/>
        </w:rPr>
      </w:pPr>
    </w:p>
    <w:p w14:paraId="3D64FEBF" w14:textId="75AE67CF" w:rsidR="31CE8E2C" w:rsidRPr="00696AD1" w:rsidRDefault="00696AD1" w:rsidP="31CE8E2C">
      <w:pPr>
        <w:rPr>
          <w:rFonts w:asciiTheme="minorHAnsi" w:hAnsiTheme="minorHAnsi" w:cstheme="minorBidi"/>
        </w:rPr>
      </w:pPr>
      <w:r w:rsidRPr="00696AD1">
        <w:rPr>
          <w:rFonts w:asciiTheme="minorHAnsi" w:hAnsiTheme="minorHAnsi" w:cstheme="minorBidi"/>
        </w:rPr>
        <w:t>Elke onderzoek</w:t>
      </w:r>
      <w:r>
        <w:rPr>
          <w:rFonts w:asciiTheme="minorHAnsi" w:hAnsiTheme="minorHAnsi" w:cstheme="minorBidi"/>
        </w:rPr>
        <w:t xml:space="preserve"> op deze locatie</w:t>
      </w:r>
      <w:r w:rsidRPr="00696AD1">
        <w:rPr>
          <w:rFonts w:asciiTheme="minorHAnsi" w:hAnsiTheme="minorHAnsi" w:cstheme="minorBidi"/>
        </w:rPr>
        <w:t xml:space="preserve"> met</w:t>
      </w:r>
      <w:r>
        <w:rPr>
          <w:rFonts w:asciiTheme="minorHAnsi" w:hAnsiTheme="minorHAnsi" w:cstheme="minorBidi"/>
        </w:rPr>
        <w:t xml:space="preserve"> een</w:t>
      </w:r>
      <w:r w:rsidRPr="00696AD1">
        <w:rPr>
          <w:rFonts w:asciiTheme="minorHAnsi" w:hAnsiTheme="minorHAnsi" w:cstheme="minorBidi"/>
        </w:rPr>
        <w:t xml:space="preserve"> slaap technologie zou beter moeten worden </w:t>
      </w:r>
      <w:r>
        <w:rPr>
          <w:rFonts w:asciiTheme="minorHAnsi" w:hAnsiTheme="minorHAnsi" w:cstheme="minorBidi"/>
        </w:rPr>
        <w:t>onderbouwd door middel van beter uit</w:t>
      </w:r>
      <w:r w:rsidRPr="00696AD1">
        <w:rPr>
          <w:rFonts w:asciiTheme="minorHAnsi" w:hAnsiTheme="minorHAnsi" w:cstheme="minorBidi"/>
        </w:rPr>
        <w:t>leg, wellicht ook met een interactie workshop met uitleg van handleiding, maar ook hoe het product geïmplementeerd moet worden.</w:t>
      </w:r>
    </w:p>
    <w:p w14:paraId="2B0DA23D" w14:textId="63D51638" w:rsidR="31CE8E2C" w:rsidRDefault="31CE8E2C" w:rsidP="31CE8E2C">
      <w:pPr>
        <w:rPr>
          <w:rFonts w:asciiTheme="minorHAnsi" w:hAnsiTheme="minorHAnsi" w:cstheme="minorBidi"/>
        </w:rPr>
      </w:pPr>
    </w:p>
    <w:p w14:paraId="00C23CF0" w14:textId="709649BF" w:rsidR="00F76080" w:rsidRPr="00696AD1" w:rsidRDefault="00F76080" w:rsidP="31CE8E2C">
      <w:pPr>
        <w:rPr>
          <w:rFonts w:asciiTheme="minorHAnsi" w:hAnsiTheme="minorHAnsi" w:cstheme="minorBidi"/>
        </w:rPr>
      </w:pPr>
      <w:r>
        <w:rPr>
          <w:rFonts w:asciiTheme="minorHAnsi" w:hAnsiTheme="minorHAnsi" w:cstheme="minorBidi"/>
        </w:rPr>
        <w:t>Absoluut een nieuwe smartwacht nemen als waarnemer die wel automatisch de slaap registreert en synchroniseert met de applicatie</w:t>
      </w:r>
      <w:r w:rsidR="00BD14FF">
        <w:rPr>
          <w:rFonts w:asciiTheme="minorHAnsi" w:hAnsiTheme="minorHAnsi" w:cstheme="minorBidi"/>
        </w:rPr>
        <w:t xml:space="preserve"> sleep as Android.</w:t>
      </w:r>
    </w:p>
    <w:p w14:paraId="20C8D4B9" w14:textId="3DC60E2C" w:rsidR="00B12E5D" w:rsidRPr="00696AD1" w:rsidRDefault="00B12E5D" w:rsidP="00604169">
      <w:pPr>
        <w:rPr>
          <w:rFonts w:asciiTheme="minorHAnsi" w:hAnsiTheme="minorHAnsi" w:cstheme="minorBidi"/>
        </w:rPr>
      </w:pPr>
    </w:p>
    <w:bookmarkStart w:id="14" w:name="_Toc44956633" w:displacedByCustomXml="next"/>
    <w:sdt>
      <w:sdtPr>
        <w:rPr>
          <w:b w:val="0"/>
          <w:bCs w:val="0"/>
          <w:iCs w:val="0"/>
          <w:color w:val="auto"/>
          <w:sz w:val="24"/>
          <w:szCs w:val="24"/>
        </w:rPr>
        <w:id w:val="-1256134068"/>
        <w:docPartObj>
          <w:docPartGallery w:val="Bibliographies"/>
          <w:docPartUnique/>
        </w:docPartObj>
      </w:sdtPr>
      <w:sdtEndPr/>
      <w:sdtContent>
        <w:p w14:paraId="38BE1B7A" w14:textId="5812CC86" w:rsidR="00931156" w:rsidRPr="00F5534F" w:rsidRDefault="00931156">
          <w:pPr>
            <w:pStyle w:val="Heading1"/>
          </w:pPr>
          <w:r w:rsidRPr="00F5534F">
            <w:t>Bibliografie</w:t>
          </w:r>
          <w:bookmarkEnd w:id="14"/>
        </w:p>
        <w:p w14:paraId="643D190E" w14:textId="77777777" w:rsidR="00AC30A5" w:rsidRPr="00F5534F" w:rsidRDefault="00AC30A5" w:rsidP="00AC30A5"/>
        <w:sdt>
          <w:sdtPr>
            <w:id w:val="111145805"/>
            <w:bibliography/>
          </w:sdtPr>
          <w:sdtEndPr/>
          <w:sdtContent>
            <w:p w14:paraId="35FF47A6" w14:textId="77777777" w:rsidR="001B597F" w:rsidRDefault="00931156" w:rsidP="001B597F">
              <w:pPr>
                <w:pStyle w:val="Bibliography"/>
                <w:ind w:left="720" w:hanging="720"/>
                <w:rPr>
                  <w:noProof/>
                </w:rPr>
              </w:pPr>
              <w:r w:rsidRPr="00F5534F">
                <w:fldChar w:fldCharType="begin"/>
              </w:r>
              <w:r w:rsidRPr="00F5534F">
                <w:instrText>BIBLIOGRAPHY</w:instrText>
              </w:r>
              <w:r w:rsidRPr="00F5534F">
                <w:fldChar w:fldCharType="separate"/>
              </w:r>
              <w:r w:rsidR="001B597F">
                <w:rPr>
                  <w:noProof/>
                </w:rPr>
                <w:t xml:space="preserve">Alzheimer Nederland. (2020, 02). </w:t>
              </w:r>
              <w:r w:rsidR="001B597F">
                <w:rPr>
                  <w:i/>
                  <w:iCs/>
                  <w:noProof/>
                </w:rPr>
                <w:t>Alzheimer Nederland</w:t>
              </w:r>
              <w:r w:rsidR="001B597F">
                <w:rPr>
                  <w:noProof/>
                </w:rPr>
                <w:t>. Opgehaald van Alzheimer Nederland: https://www.alzheimer-nederland.nl/dementie/soorten-vormen/vasculaire-dementie/verloop-vasculaire-dementie</w:t>
              </w:r>
            </w:p>
            <w:p w14:paraId="1D6C6E71" w14:textId="77777777" w:rsidR="001B597F" w:rsidRDefault="001B597F" w:rsidP="001B597F">
              <w:pPr>
                <w:pStyle w:val="Bibliography"/>
                <w:ind w:left="720" w:hanging="720"/>
                <w:rPr>
                  <w:noProof/>
                </w:rPr>
              </w:pPr>
              <w:r>
                <w:rPr>
                  <w:noProof/>
                </w:rPr>
                <w:t xml:space="preserve">CCE. (2020). </w:t>
              </w:r>
              <w:r>
                <w:rPr>
                  <w:i/>
                  <w:iCs/>
                  <w:noProof/>
                </w:rPr>
                <w:t>Dementie en slaapproblemen</w:t>
              </w:r>
              <w:r>
                <w:rPr>
                  <w:noProof/>
                </w:rPr>
                <w:t>. Opgehaald van CCE.nl: https://cce.nl/e-learning/dementie-en-slaapproblemen</w:t>
              </w:r>
            </w:p>
            <w:p w14:paraId="63D5B54C" w14:textId="77777777" w:rsidR="001B597F" w:rsidRPr="001B597F" w:rsidRDefault="001B597F" w:rsidP="001B597F">
              <w:pPr>
                <w:pStyle w:val="Bibliography"/>
                <w:ind w:left="720" w:hanging="720"/>
                <w:rPr>
                  <w:noProof/>
                  <w:lang w:val="en-GB"/>
                </w:rPr>
              </w:pPr>
              <w:r w:rsidRPr="001B597F">
                <w:rPr>
                  <w:noProof/>
                  <w:lang w:val="en-GB"/>
                </w:rPr>
                <w:t xml:space="preserve">Collett, J. (2019). </w:t>
              </w:r>
              <w:r w:rsidRPr="001B597F">
                <w:rPr>
                  <w:i/>
                  <w:iCs/>
                  <w:noProof/>
                  <w:lang w:val="en-GB"/>
                </w:rPr>
                <w:t>Wearable technology for detecting significant moments in individuals with dementia.</w:t>
              </w:r>
              <w:r w:rsidRPr="001B597F">
                <w:rPr>
                  <w:noProof/>
                  <w:lang w:val="en-GB"/>
                </w:rPr>
                <w:t xml:space="preserve"> Hindawi: Biomed research International.</w:t>
              </w:r>
            </w:p>
            <w:p w14:paraId="1899130E" w14:textId="77777777" w:rsidR="001B597F" w:rsidRDefault="001B597F" w:rsidP="001B597F">
              <w:pPr>
                <w:pStyle w:val="Bibliography"/>
                <w:ind w:left="720" w:hanging="720"/>
                <w:rPr>
                  <w:noProof/>
                </w:rPr>
              </w:pPr>
              <w:r w:rsidRPr="001B597F">
                <w:rPr>
                  <w:noProof/>
                  <w:lang w:val="en-GB"/>
                </w:rPr>
                <w:t xml:space="preserve">Collett, J. (2019). </w:t>
              </w:r>
              <w:r w:rsidRPr="001B597F">
                <w:rPr>
                  <w:i/>
                  <w:iCs/>
                  <w:noProof/>
                  <w:lang w:val="en-GB"/>
                </w:rPr>
                <w:t>Wearable technology for detecting significant moments in individuals with dementia.</w:t>
              </w:r>
              <w:r w:rsidRPr="001B597F">
                <w:rPr>
                  <w:noProof/>
                  <w:lang w:val="en-GB"/>
                </w:rPr>
                <w:t xml:space="preserve"> </w:t>
              </w:r>
              <w:r>
                <w:rPr>
                  <w:noProof/>
                </w:rPr>
                <w:t>Hindawi: Biomed research International.</w:t>
              </w:r>
            </w:p>
            <w:p w14:paraId="437CCFE2" w14:textId="77777777" w:rsidR="001B597F" w:rsidRDefault="001B597F" w:rsidP="001B597F">
              <w:pPr>
                <w:pStyle w:val="Bibliography"/>
                <w:ind w:left="720" w:hanging="720"/>
                <w:rPr>
                  <w:noProof/>
                </w:rPr>
              </w:pPr>
              <w:r>
                <w:rPr>
                  <w:noProof/>
                </w:rPr>
                <w:t xml:space="preserve">Meander Groep Zuid Limburg. (2020, februarie 16). </w:t>
              </w:r>
              <w:r>
                <w:rPr>
                  <w:i/>
                  <w:iCs/>
                  <w:noProof/>
                </w:rPr>
                <w:t>MeanderGroep.com</w:t>
              </w:r>
              <w:r>
                <w:rPr>
                  <w:noProof/>
                </w:rPr>
                <w:t>. Opgehaald van meandergroep.com: https://www.meandergroep.com/wonen-met-zorg/locaties/groepswoningen-bocholtz</w:t>
              </w:r>
            </w:p>
            <w:p w14:paraId="263FFC1A" w14:textId="77777777" w:rsidR="001B597F" w:rsidRDefault="001B597F" w:rsidP="001B597F">
              <w:pPr>
                <w:pStyle w:val="Bibliography"/>
                <w:ind w:left="720" w:hanging="720"/>
                <w:rPr>
                  <w:noProof/>
                </w:rPr>
              </w:pPr>
              <w:r>
                <w:rPr>
                  <w:noProof/>
                </w:rPr>
                <w:t xml:space="preserve">Qwiek. (2020, maart). </w:t>
              </w:r>
              <w:r>
                <w:rPr>
                  <w:i/>
                  <w:iCs/>
                  <w:noProof/>
                </w:rPr>
                <w:t>Qwiek</w:t>
              </w:r>
              <w:r>
                <w:rPr>
                  <w:noProof/>
                </w:rPr>
                <w:t>. Opgehaald van Qwiek: https://qwiek.eu/up?gclid=Cj0KCQjw09HzBRDrARIsAG60GP8fZ-2qmQQijy4HxbFGWTmB_TScPP7nZNu5De12Y5mpMyUhzaJLmGsaAm6NEALw_wcB</w:t>
              </w:r>
            </w:p>
            <w:p w14:paraId="7FB7339A" w14:textId="77777777" w:rsidR="001B597F" w:rsidRDefault="001B597F" w:rsidP="001B597F">
              <w:pPr>
                <w:pStyle w:val="Bibliography"/>
                <w:ind w:left="720" w:hanging="720"/>
                <w:rPr>
                  <w:noProof/>
                </w:rPr>
              </w:pPr>
              <w:r>
                <w:rPr>
                  <w:noProof/>
                </w:rPr>
                <w:t xml:space="preserve">Qwiek. (2020, maart). </w:t>
              </w:r>
              <w:r>
                <w:rPr>
                  <w:i/>
                  <w:iCs/>
                  <w:noProof/>
                </w:rPr>
                <w:t>Qwiek Snooze</w:t>
              </w:r>
              <w:r>
                <w:rPr>
                  <w:noProof/>
                </w:rPr>
                <w:t>. Opgehaald van Qwiek: https://qwiek.eu/qwieksnooze-het-rustgevende-muziekkussen-bij-slaapproblemen</w:t>
              </w:r>
            </w:p>
            <w:p w14:paraId="3243AA0F" w14:textId="77777777" w:rsidR="001B597F" w:rsidRDefault="001B597F" w:rsidP="001B597F">
              <w:pPr>
                <w:pStyle w:val="Bibliography"/>
                <w:ind w:left="720" w:hanging="720"/>
                <w:rPr>
                  <w:noProof/>
                </w:rPr>
              </w:pPr>
              <w:r>
                <w:rPr>
                  <w:noProof/>
                </w:rPr>
                <w:t xml:space="preserve">Somnox. (2020, maart). </w:t>
              </w:r>
              <w:r>
                <w:rPr>
                  <w:i/>
                  <w:iCs/>
                  <w:noProof/>
                </w:rPr>
                <w:t>Somnox</w:t>
              </w:r>
              <w:r>
                <w:rPr>
                  <w:noProof/>
                </w:rPr>
                <w:t>. Opgehaald van Meetsomnox: https://meetsomnox.com/nl/sleep-robot/</w:t>
              </w:r>
            </w:p>
            <w:p w14:paraId="7030E851" w14:textId="754631F1" w:rsidR="00931156" w:rsidRDefault="00931156" w:rsidP="001B597F">
              <w:r w:rsidRPr="00F5534F">
                <w:rPr>
                  <w:b/>
                  <w:bCs/>
                </w:rPr>
                <w:fldChar w:fldCharType="end"/>
              </w:r>
            </w:p>
          </w:sdtContent>
        </w:sdt>
      </w:sdtContent>
    </w:sdt>
    <w:p w14:paraId="50A6F271" w14:textId="5346794F" w:rsidR="00241DB0" w:rsidRDefault="00241DB0">
      <w:r>
        <w:br w:type="page"/>
      </w:r>
    </w:p>
    <w:p w14:paraId="4E483C51" w14:textId="179CE058" w:rsidR="00241DB0" w:rsidRDefault="00241DB0" w:rsidP="00204FAE"/>
    <w:p w14:paraId="5C81D479" w14:textId="77777777" w:rsidR="00023257" w:rsidRPr="00F5534F" w:rsidRDefault="00023257" w:rsidP="00204FAE"/>
    <w:p w14:paraId="2114DA88" w14:textId="77777777" w:rsidR="00AC30A5" w:rsidRPr="00F5534F" w:rsidRDefault="00AC30A5" w:rsidP="00AC30A5">
      <w:pPr>
        <w:pStyle w:val="Heading1"/>
      </w:pPr>
      <w:bookmarkStart w:id="15" w:name="_Toc44956634"/>
      <w:r w:rsidRPr="00F5534F">
        <w:t>Bijlagen</w:t>
      </w:r>
      <w:bookmarkEnd w:id="15"/>
    </w:p>
    <w:p w14:paraId="65974E13" w14:textId="77777777" w:rsidR="00241DB0" w:rsidRDefault="00241DB0">
      <w:pPr>
        <w:rPr>
          <w:rFonts w:ascii="Verdana" w:hAnsi="Verdana" w:cs="Arial"/>
          <w:sz w:val="18"/>
          <w:szCs w:val="18"/>
        </w:rPr>
      </w:pPr>
    </w:p>
    <w:p w14:paraId="7273E71C" w14:textId="77777777" w:rsidR="00241DB0" w:rsidRDefault="00241DB0">
      <w:pPr>
        <w:rPr>
          <w:rFonts w:ascii="Verdana" w:hAnsi="Verdana" w:cs="Arial"/>
          <w:sz w:val="18"/>
          <w:szCs w:val="18"/>
        </w:rPr>
      </w:pPr>
    </w:p>
    <w:p w14:paraId="441B4B97" w14:textId="77777777" w:rsidR="00241DB0" w:rsidRDefault="00241DB0">
      <w:pPr>
        <w:rPr>
          <w:rFonts w:ascii="Verdana" w:hAnsi="Verdana" w:cs="Arial"/>
          <w:sz w:val="18"/>
          <w:szCs w:val="18"/>
        </w:rPr>
      </w:pPr>
    </w:p>
    <w:p w14:paraId="4EA36277" w14:textId="77777777" w:rsidR="00241DB0" w:rsidRDefault="00241DB0">
      <w:pPr>
        <w:rPr>
          <w:rFonts w:ascii="Verdana" w:hAnsi="Verdana" w:cs="Arial"/>
          <w:sz w:val="18"/>
          <w:szCs w:val="18"/>
        </w:rPr>
      </w:pPr>
    </w:p>
    <w:p w14:paraId="0204445B" w14:textId="77777777" w:rsidR="00241DB0" w:rsidRDefault="00241DB0">
      <w:pPr>
        <w:rPr>
          <w:rFonts w:ascii="Verdana" w:hAnsi="Verdana" w:cs="Arial"/>
          <w:sz w:val="18"/>
          <w:szCs w:val="18"/>
        </w:rPr>
      </w:pPr>
    </w:p>
    <w:p w14:paraId="562BE29D" w14:textId="77777777" w:rsidR="00241DB0" w:rsidRDefault="00241DB0">
      <w:pPr>
        <w:rPr>
          <w:rFonts w:ascii="Verdana" w:hAnsi="Verdana" w:cs="Arial"/>
          <w:sz w:val="18"/>
          <w:szCs w:val="18"/>
        </w:rPr>
      </w:pPr>
    </w:p>
    <w:p w14:paraId="721A88F2" w14:textId="78BF18EB" w:rsidR="00241DB0" w:rsidRDefault="00241DB0">
      <w:pPr>
        <w:rPr>
          <w:rFonts w:ascii="Verdana" w:hAnsi="Verdana" w:cs="Arial"/>
          <w:sz w:val="18"/>
          <w:szCs w:val="18"/>
        </w:rPr>
      </w:pPr>
      <w:r>
        <w:rPr>
          <w:rFonts w:ascii="Verdana" w:hAnsi="Verdana" w:cs="Arial"/>
          <w:sz w:val="18"/>
          <w:szCs w:val="18"/>
        </w:rPr>
        <w:br w:type="page"/>
      </w:r>
    </w:p>
    <w:p w14:paraId="4063A6E0" w14:textId="33A237CB" w:rsidR="00241DB0" w:rsidRPr="00023257" w:rsidRDefault="00023257" w:rsidP="00023257">
      <w:pPr>
        <w:pStyle w:val="Heading2"/>
      </w:pPr>
      <w:bookmarkStart w:id="16" w:name="_Toc44956635"/>
      <w:r>
        <w:lastRenderedPageBreak/>
        <w:t>Bijlage Slaapdagboek / Vragenlijst</w:t>
      </w:r>
      <w:bookmarkEnd w:id="16"/>
    </w:p>
    <w:tbl>
      <w:tblPr>
        <w:tblStyle w:val="TableGrid"/>
        <w:tblW w:w="11712" w:type="dxa"/>
        <w:tblInd w:w="-289" w:type="dxa"/>
        <w:tblLook w:val="04A0" w:firstRow="1" w:lastRow="0" w:firstColumn="1" w:lastColumn="0" w:noHBand="0" w:noVBand="1"/>
      </w:tblPr>
      <w:tblGrid>
        <w:gridCol w:w="1150"/>
        <w:gridCol w:w="2444"/>
        <w:gridCol w:w="1606"/>
        <w:gridCol w:w="1676"/>
        <w:gridCol w:w="1676"/>
        <w:gridCol w:w="1537"/>
        <w:gridCol w:w="1537"/>
        <w:gridCol w:w="86"/>
      </w:tblGrid>
      <w:tr w:rsidR="00023257" w14:paraId="7C749E1D" w14:textId="77777777" w:rsidTr="004E1778">
        <w:tc>
          <w:tcPr>
            <w:tcW w:w="11712" w:type="dxa"/>
            <w:gridSpan w:val="8"/>
          </w:tcPr>
          <w:p w14:paraId="1908AA29" w14:textId="77777777" w:rsidR="00023257" w:rsidRDefault="00023257" w:rsidP="004E1778">
            <w:r>
              <w:t>Slaapdagboek</w:t>
            </w:r>
            <w:r>
              <w:tab/>
            </w:r>
            <w:r>
              <w:tab/>
            </w:r>
            <w:r>
              <w:tab/>
            </w:r>
            <w:r>
              <w:tab/>
            </w:r>
            <w:r>
              <w:tab/>
            </w:r>
            <w:r>
              <w:tab/>
              <w:t>Naam slaapproduct:</w:t>
            </w:r>
          </w:p>
        </w:tc>
      </w:tr>
      <w:tr w:rsidR="00023257" w14:paraId="34FB92FF" w14:textId="77777777" w:rsidTr="004E1778">
        <w:tc>
          <w:tcPr>
            <w:tcW w:w="11712" w:type="dxa"/>
            <w:gridSpan w:val="8"/>
          </w:tcPr>
          <w:p w14:paraId="20E2B9B8" w14:textId="77777777" w:rsidR="00023257" w:rsidRDefault="00023257" w:rsidP="004E1778">
            <w:r>
              <w:t>Naam client:</w:t>
            </w:r>
          </w:p>
        </w:tc>
      </w:tr>
      <w:tr w:rsidR="00023257" w14:paraId="53E0A368" w14:textId="77777777" w:rsidTr="004E1778">
        <w:trPr>
          <w:gridAfter w:val="1"/>
          <w:wAfter w:w="86" w:type="dxa"/>
        </w:trPr>
        <w:tc>
          <w:tcPr>
            <w:tcW w:w="1150" w:type="dxa"/>
          </w:tcPr>
          <w:p w14:paraId="32432198" w14:textId="77777777" w:rsidR="00023257" w:rsidRDefault="00023257" w:rsidP="004E1778"/>
        </w:tc>
        <w:tc>
          <w:tcPr>
            <w:tcW w:w="2444" w:type="dxa"/>
          </w:tcPr>
          <w:p w14:paraId="546C9FB5" w14:textId="77777777" w:rsidR="00023257" w:rsidRDefault="00023257" w:rsidP="004E1778"/>
        </w:tc>
        <w:tc>
          <w:tcPr>
            <w:tcW w:w="1606" w:type="dxa"/>
          </w:tcPr>
          <w:p w14:paraId="6637B446" w14:textId="77777777" w:rsidR="00023257" w:rsidRDefault="00023257" w:rsidP="004E1778">
            <w:r>
              <w:t>Dag 1</w:t>
            </w:r>
          </w:p>
        </w:tc>
        <w:tc>
          <w:tcPr>
            <w:tcW w:w="1676" w:type="dxa"/>
          </w:tcPr>
          <w:p w14:paraId="020BD340" w14:textId="77777777" w:rsidR="00023257" w:rsidRDefault="00023257" w:rsidP="004E1778">
            <w:r>
              <w:t>Dag 2</w:t>
            </w:r>
          </w:p>
        </w:tc>
        <w:tc>
          <w:tcPr>
            <w:tcW w:w="1676" w:type="dxa"/>
          </w:tcPr>
          <w:p w14:paraId="1AB3EE5B" w14:textId="77777777" w:rsidR="00023257" w:rsidRDefault="00023257" w:rsidP="004E1778">
            <w:r>
              <w:t>Dag 3</w:t>
            </w:r>
          </w:p>
        </w:tc>
        <w:tc>
          <w:tcPr>
            <w:tcW w:w="1537" w:type="dxa"/>
          </w:tcPr>
          <w:p w14:paraId="03CBE411" w14:textId="77777777" w:rsidR="00023257" w:rsidRDefault="00023257" w:rsidP="004E1778">
            <w:r>
              <w:t>Dag 4</w:t>
            </w:r>
          </w:p>
        </w:tc>
        <w:tc>
          <w:tcPr>
            <w:tcW w:w="1537" w:type="dxa"/>
          </w:tcPr>
          <w:p w14:paraId="3FF923D6" w14:textId="77777777" w:rsidR="00023257" w:rsidRDefault="00023257" w:rsidP="004E1778">
            <w:r>
              <w:t>Dag 5</w:t>
            </w:r>
          </w:p>
        </w:tc>
      </w:tr>
      <w:tr w:rsidR="00023257" w14:paraId="7EA2862D" w14:textId="77777777" w:rsidTr="004E1778">
        <w:trPr>
          <w:gridAfter w:val="1"/>
          <w:wAfter w:w="86" w:type="dxa"/>
        </w:trPr>
        <w:tc>
          <w:tcPr>
            <w:tcW w:w="1150" w:type="dxa"/>
            <w:vMerge w:val="restart"/>
          </w:tcPr>
          <w:p w14:paraId="6BE99E60" w14:textId="77777777" w:rsidR="00023257" w:rsidRDefault="00023257" w:rsidP="004E1778"/>
          <w:p w14:paraId="7C6DC1A8" w14:textId="77777777" w:rsidR="00023257" w:rsidRDefault="00023257" w:rsidP="004E1778"/>
          <w:p w14:paraId="19AB42BE" w14:textId="77777777" w:rsidR="00023257" w:rsidRDefault="00023257" w:rsidP="004E1778"/>
          <w:p w14:paraId="5A2C3E7A" w14:textId="77777777" w:rsidR="00023257" w:rsidRDefault="00023257" w:rsidP="004E1778"/>
          <w:p w14:paraId="6E65A4C9" w14:textId="77777777" w:rsidR="00023257" w:rsidRDefault="00023257" w:rsidP="004E1778"/>
          <w:p w14:paraId="4C6FA463" w14:textId="77777777" w:rsidR="00023257" w:rsidRDefault="00023257" w:rsidP="004E1778">
            <w:r>
              <w:t>’s Morgens</w:t>
            </w:r>
          </w:p>
          <w:p w14:paraId="72023D0F" w14:textId="77777777" w:rsidR="00023257" w:rsidRDefault="00023257" w:rsidP="004E1778">
            <w:proofErr w:type="gramStart"/>
            <w:r>
              <w:t>invullen</w:t>
            </w:r>
            <w:proofErr w:type="gramEnd"/>
          </w:p>
        </w:tc>
        <w:tc>
          <w:tcPr>
            <w:tcW w:w="2444" w:type="dxa"/>
          </w:tcPr>
          <w:p w14:paraId="5AED5325" w14:textId="77777777" w:rsidR="00023257" w:rsidRDefault="00023257" w:rsidP="004E1778">
            <w:r>
              <w:t>Tijd naar bed</w:t>
            </w:r>
          </w:p>
          <w:p w14:paraId="5D9BA574" w14:textId="77777777" w:rsidR="00023257" w:rsidRDefault="00023257" w:rsidP="004E1778">
            <w:r>
              <w:t>Datum/tijdstip</w:t>
            </w:r>
            <w:r>
              <w:br/>
            </w:r>
          </w:p>
        </w:tc>
        <w:tc>
          <w:tcPr>
            <w:tcW w:w="1606" w:type="dxa"/>
          </w:tcPr>
          <w:p w14:paraId="37274C60" w14:textId="77777777" w:rsidR="00023257" w:rsidRDefault="00023257" w:rsidP="004E1778"/>
        </w:tc>
        <w:tc>
          <w:tcPr>
            <w:tcW w:w="1676" w:type="dxa"/>
          </w:tcPr>
          <w:p w14:paraId="79A9D4AA" w14:textId="77777777" w:rsidR="00023257" w:rsidRDefault="00023257" w:rsidP="004E1778"/>
        </w:tc>
        <w:tc>
          <w:tcPr>
            <w:tcW w:w="1676" w:type="dxa"/>
          </w:tcPr>
          <w:p w14:paraId="03507D24" w14:textId="77777777" w:rsidR="00023257" w:rsidRDefault="00023257" w:rsidP="004E1778"/>
        </w:tc>
        <w:tc>
          <w:tcPr>
            <w:tcW w:w="1537" w:type="dxa"/>
          </w:tcPr>
          <w:p w14:paraId="41DD7976" w14:textId="77777777" w:rsidR="00023257" w:rsidRDefault="00023257" w:rsidP="004E1778"/>
        </w:tc>
        <w:tc>
          <w:tcPr>
            <w:tcW w:w="1537" w:type="dxa"/>
          </w:tcPr>
          <w:p w14:paraId="6889843A" w14:textId="77777777" w:rsidR="00023257" w:rsidRDefault="00023257" w:rsidP="004E1778"/>
        </w:tc>
      </w:tr>
      <w:tr w:rsidR="00023257" w14:paraId="63EBCB7B" w14:textId="77777777" w:rsidTr="004E1778">
        <w:trPr>
          <w:gridAfter w:val="1"/>
          <w:wAfter w:w="86" w:type="dxa"/>
        </w:trPr>
        <w:tc>
          <w:tcPr>
            <w:tcW w:w="1150" w:type="dxa"/>
            <w:vMerge/>
          </w:tcPr>
          <w:p w14:paraId="3C0255C6" w14:textId="77777777" w:rsidR="00023257" w:rsidRDefault="00023257" w:rsidP="004E1778"/>
        </w:tc>
        <w:tc>
          <w:tcPr>
            <w:tcW w:w="2444" w:type="dxa"/>
          </w:tcPr>
          <w:p w14:paraId="40A15649" w14:textId="77777777" w:rsidR="00023257" w:rsidRDefault="00023257" w:rsidP="004E1778">
            <w:r>
              <w:t>Tijd van opstaan</w:t>
            </w:r>
          </w:p>
          <w:p w14:paraId="087801B2" w14:textId="77777777" w:rsidR="00023257" w:rsidRDefault="00023257" w:rsidP="004E1778">
            <w:r>
              <w:t>Datum/ tijdstip</w:t>
            </w:r>
            <w:r>
              <w:br/>
            </w:r>
          </w:p>
        </w:tc>
        <w:tc>
          <w:tcPr>
            <w:tcW w:w="1606" w:type="dxa"/>
          </w:tcPr>
          <w:p w14:paraId="7EE5AE9A" w14:textId="77777777" w:rsidR="00023257" w:rsidRDefault="00023257" w:rsidP="004E1778"/>
        </w:tc>
        <w:tc>
          <w:tcPr>
            <w:tcW w:w="1676" w:type="dxa"/>
          </w:tcPr>
          <w:p w14:paraId="4C6838D7" w14:textId="77777777" w:rsidR="00023257" w:rsidRDefault="00023257" w:rsidP="004E1778"/>
        </w:tc>
        <w:tc>
          <w:tcPr>
            <w:tcW w:w="1676" w:type="dxa"/>
          </w:tcPr>
          <w:p w14:paraId="5559635A" w14:textId="77777777" w:rsidR="00023257" w:rsidRDefault="00023257" w:rsidP="004E1778"/>
        </w:tc>
        <w:tc>
          <w:tcPr>
            <w:tcW w:w="1537" w:type="dxa"/>
          </w:tcPr>
          <w:p w14:paraId="614545F7" w14:textId="77777777" w:rsidR="00023257" w:rsidRDefault="00023257" w:rsidP="004E1778"/>
        </w:tc>
        <w:tc>
          <w:tcPr>
            <w:tcW w:w="1537" w:type="dxa"/>
          </w:tcPr>
          <w:p w14:paraId="3999FF81" w14:textId="77777777" w:rsidR="00023257" w:rsidRDefault="00023257" w:rsidP="004E1778"/>
        </w:tc>
      </w:tr>
      <w:tr w:rsidR="00023257" w14:paraId="0BBF056A" w14:textId="77777777" w:rsidTr="004E1778">
        <w:trPr>
          <w:gridAfter w:val="1"/>
          <w:wAfter w:w="86" w:type="dxa"/>
        </w:trPr>
        <w:tc>
          <w:tcPr>
            <w:tcW w:w="1150" w:type="dxa"/>
            <w:vMerge/>
          </w:tcPr>
          <w:p w14:paraId="67EA22CB" w14:textId="77777777" w:rsidR="00023257" w:rsidRDefault="00023257" w:rsidP="004E1778"/>
        </w:tc>
        <w:tc>
          <w:tcPr>
            <w:tcW w:w="2444" w:type="dxa"/>
          </w:tcPr>
          <w:p w14:paraId="1C45C248" w14:textId="77777777" w:rsidR="00023257" w:rsidRDefault="00023257" w:rsidP="004E1778">
            <w:r>
              <w:t>Schatting van tijd voor inslapen</w:t>
            </w:r>
            <w:r>
              <w:br/>
            </w:r>
          </w:p>
        </w:tc>
        <w:tc>
          <w:tcPr>
            <w:tcW w:w="1606" w:type="dxa"/>
          </w:tcPr>
          <w:p w14:paraId="3B3AF349" w14:textId="77777777" w:rsidR="00023257" w:rsidRDefault="00023257" w:rsidP="004E1778"/>
        </w:tc>
        <w:tc>
          <w:tcPr>
            <w:tcW w:w="1676" w:type="dxa"/>
          </w:tcPr>
          <w:p w14:paraId="5F941B06" w14:textId="77777777" w:rsidR="00023257" w:rsidRDefault="00023257" w:rsidP="004E1778"/>
        </w:tc>
        <w:tc>
          <w:tcPr>
            <w:tcW w:w="1676" w:type="dxa"/>
          </w:tcPr>
          <w:p w14:paraId="4FDD9769" w14:textId="77777777" w:rsidR="00023257" w:rsidRDefault="00023257" w:rsidP="004E1778"/>
        </w:tc>
        <w:tc>
          <w:tcPr>
            <w:tcW w:w="1537" w:type="dxa"/>
          </w:tcPr>
          <w:p w14:paraId="03067602" w14:textId="77777777" w:rsidR="00023257" w:rsidRDefault="00023257" w:rsidP="004E1778"/>
        </w:tc>
        <w:tc>
          <w:tcPr>
            <w:tcW w:w="1537" w:type="dxa"/>
          </w:tcPr>
          <w:p w14:paraId="29E9DC8E" w14:textId="77777777" w:rsidR="00023257" w:rsidRDefault="00023257" w:rsidP="004E1778"/>
        </w:tc>
      </w:tr>
      <w:tr w:rsidR="00023257" w14:paraId="37638100" w14:textId="77777777" w:rsidTr="004E1778">
        <w:trPr>
          <w:gridAfter w:val="1"/>
          <w:wAfter w:w="86" w:type="dxa"/>
        </w:trPr>
        <w:tc>
          <w:tcPr>
            <w:tcW w:w="1150" w:type="dxa"/>
            <w:vMerge/>
          </w:tcPr>
          <w:p w14:paraId="3A3F651C" w14:textId="77777777" w:rsidR="00023257" w:rsidRDefault="00023257" w:rsidP="004E1778"/>
        </w:tc>
        <w:tc>
          <w:tcPr>
            <w:tcW w:w="2444" w:type="dxa"/>
          </w:tcPr>
          <w:p w14:paraId="2D16C674" w14:textId="77777777" w:rsidR="00023257" w:rsidRDefault="00023257" w:rsidP="004E1778">
            <w:r>
              <w:t>Hoe vaak wakker geworden (turf)</w:t>
            </w:r>
            <w:r>
              <w:br/>
            </w:r>
          </w:p>
        </w:tc>
        <w:tc>
          <w:tcPr>
            <w:tcW w:w="1606" w:type="dxa"/>
          </w:tcPr>
          <w:p w14:paraId="5DC81D77" w14:textId="77777777" w:rsidR="00023257" w:rsidRDefault="00023257" w:rsidP="004E1778"/>
        </w:tc>
        <w:tc>
          <w:tcPr>
            <w:tcW w:w="1676" w:type="dxa"/>
          </w:tcPr>
          <w:p w14:paraId="611F4973" w14:textId="77777777" w:rsidR="00023257" w:rsidRDefault="00023257" w:rsidP="004E1778"/>
        </w:tc>
        <w:tc>
          <w:tcPr>
            <w:tcW w:w="1676" w:type="dxa"/>
          </w:tcPr>
          <w:p w14:paraId="0851BE36" w14:textId="77777777" w:rsidR="00023257" w:rsidRDefault="00023257" w:rsidP="004E1778"/>
        </w:tc>
        <w:tc>
          <w:tcPr>
            <w:tcW w:w="1537" w:type="dxa"/>
          </w:tcPr>
          <w:p w14:paraId="42FAD3A4" w14:textId="77777777" w:rsidR="00023257" w:rsidRDefault="00023257" w:rsidP="004E1778"/>
        </w:tc>
        <w:tc>
          <w:tcPr>
            <w:tcW w:w="1537" w:type="dxa"/>
          </w:tcPr>
          <w:p w14:paraId="2B9612FF" w14:textId="77777777" w:rsidR="00023257" w:rsidRDefault="00023257" w:rsidP="004E1778"/>
        </w:tc>
      </w:tr>
      <w:tr w:rsidR="00023257" w14:paraId="3574EACC" w14:textId="77777777" w:rsidTr="004E1778">
        <w:trPr>
          <w:gridAfter w:val="1"/>
          <w:wAfter w:w="86" w:type="dxa"/>
        </w:trPr>
        <w:tc>
          <w:tcPr>
            <w:tcW w:w="1150" w:type="dxa"/>
            <w:vMerge/>
          </w:tcPr>
          <w:p w14:paraId="7F58B7F6" w14:textId="77777777" w:rsidR="00023257" w:rsidRDefault="00023257" w:rsidP="004E1778"/>
        </w:tc>
        <w:tc>
          <w:tcPr>
            <w:tcW w:w="2444" w:type="dxa"/>
          </w:tcPr>
          <w:p w14:paraId="099645D7" w14:textId="77777777" w:rsidR="00023257" w:rsidRDefault="00023257" w:rsidP="004E1778">
            <w:r>
              <w:t>Totale duur van wakker zijn</w:t>
            </w:r>
            <w:r>
              <w:br/>
            </w:r>
          </w:p>
        </w:tc>
        <w:tc>
          <w:tcPr>
            <w:tcW w:w="1606" w:type="dxa"/>
          </w:tcPr>
          <w:p w14:paraId="65020B1E" w14:textId="77777777" w:rsidR="00023257" w:rsidRDefault="00023257" w:rsidP="004E1778"/>
        </w:tc>
        <w:tc>
          <w:tcPr>
            <w:tcW w:w="1676" w:type="dxa"/>
          </w:tcPr>
          <w:p w14:paraId="1A7158B7" w14:textId="77777777" w:rsidR="00023257" w:rsidRDefault="00023257" w:rsidP="004E1778"/>
        </w:tc>
        <w:tc>
          <w:tcPr>
            <w:tcW w:w="1676" w:type="dxa"/>
          </w:tcPr>
          <w:p w14:paraId="09651DA8" w14:textId="77777777" w:rsidR="00023257" w:rsidRDefault="00023257" w:rsidP="004E1778"/>
        </w:tc>
        <w:tc>
          <w:tcPr>
            <w:tcW w:w="1537" w:type="dxa"/>
          </w:tcPr>
          <w:p w14:paraId="072F59DA" w14:textId="77777777" w:rsidR="00023257" w:rsidRDefault="00023257" w:rsidP="004E1778"/>
        </w:tc>
        <w:tc>
          <w:tcPr>
            <w:tcW w:w="1537" w:type="dxa"/>
          </w:tcPr>
          <w:p w14:paraId="3E96ACEE" w14:textId="77777777" w:rsidR="00023257" w:rsidRDefault="00023257" w:rsidP="004E1778"/>
        </w:tc>
      </w:tr>
      <w:tr w:rsidR="00023257" w14:paraId="0D57228D" w14:textId="77777777" w:rsidTr="004E1778">
        <w:trPr>
          <w:gridAfter w:val="1"/>
          <w:wAfter w:w="86" w:type="dxa"/>
        </w:trPr>
        <w:tc>
          <w:tcPr>
            <w:tcW w:w="1150" w:type="dxa"/>
          </w:tcPr>
          <w:p w14:paraId="616060C2" w14:textId="77777777" w:rsidR="00023257" w:rsidRDefault="00023257" w:rsidP="004E1778"/>
        </w:tc>
        <w:tc>
          <w:tcPr>
            <w:tcW w:w="2444" w:type="dxa"/>
          </w:tcPr>
          <w:p w14:paraId="496CEBB6" w14:textId="77777777" w:rsidR="00023257" w:rsidRDefault="00023257" w:rsidP="004E1778">
            <w:r>
              <w:t>Delier geweest?</w:t>
            </w:r>
          </w:p>
          <w:p w14:paraId="729B7AE8" w14:textId="77777777" w:rsidR="00023257" w:rsidRDefault="00023257" w:rsidP="004E1778">
            <w:r>
              <w:t>Vul aan met gebeurtenis</w:t>
            </w:r>
          </w:p>
          <w:p w14:paraId="51C715A9" w14:textId="77777777" w:rsidR="00023257" w:rsidRDefault="00023257" w:rsidP="004E1778">
            <w:r>
              <w:t>Verhaal</w:t>
            </w:r>
            <w:r>
              <w:br/>
            </w:r>
          </w:p>
        </w:tc>
        <w:tc>
          <w:tcPr>
            <w:tcW w:w="1606" w:type="dxa"/>
          </w:tcPr>
          <w:p w14:paraId="5D96C624" w14:textId="77777777" w:rsidR="00023257" w:rsidRDefault="00023257" w:rsidP="004E1778"/>
        </w:tc>
        <w:tc>
          <w:tcPr>
            <w:tcW w:w="1676" w:type="dxa"/>
          </w:tcPr>
          <w:p w14:paraId="7C3C336F" w14:textId="77777777" w:rsidR="00023257" w:rsidRDefault="00023257" w:rsidP="004E1778"/>
        </w:tc>
        <w:tc>
          <w:tcPr>
            <w:tcW w:w="1676" w:type="dxa"/>
          </w:tcPr>
          <w:p w14:paraId="2C8E19CB" w14:textId="77777777" w:rsidR="00023257" w:rsidRDefault="00023257" w:rsidP="004E1778"/>
        </w:tc>
        <w:tc>
          <w:tcPr>
            <w:tcW w:w="1537" w:type="dxa"/>
          </w:tcPr>
          <w:p w14:paraId="62804CF2" w14:textId="77777777" w:rsidR="00023257" w:rsidRDefault="00023257" w:rsidP="004E1778"/>
        </w:tc>
        <w:tc>
          <w:tcPr>
            <w:tcW w:w="1537" w:type="dxa"/>
          </w:tcPr>
          <w:p w14:paraId="6F14D5B3" w14:textId="77777777" w:rsidR="00023257" w:rsidRDefault="00023257" w:rsidP="004E1778"/>
        </w:tc>
      </w:tr>
      <w:tr w:rsidR="00023257" w14:paraId="2FC558B7" w14:textId="77777777" w:rsidTr="004E1778">
        <w:trPr>
          <w:gridAfter w:val="1"/>
          <w:wAfter w:w="86" w:type="dxa"/>
        </w:trPr>
        <w:tc>
          <w:tcPr>
            <w:tcW w:w="1150" w:type="dxa"/>
            <w:vMerge w:val="restart"/>
          </w:tcPr>
          <w:p w14:paraId="62D52BB3" w14:textId="77777777" w:rsidR="00023257" w:rsidRDefault="00023257" w:rsidP="004E1778"/>
          <w:p w14:paraId="26FA5FE0" w14:textId="77777777" w:rsidR="00023257" w:rsidRDefault="00023257" w:rsidP="004E1778"/>
          <w:p w14:paraId="6E3CD2CA" w14:textId="77777777" w:rsidR="00023257" w:rsidRDefault="00023257" w:rsidP="004E1778"/>
          <w:p w14:paraId="2E6F74FD" w14:textId="77777777" w:rsidR="00023257" w:rsidRDefault="00023257" w:rsidP="004E1778"/>
          <w:p w14:paraId="04E7CD14" w14:textId="77777777" w:rsidR="00023257" w:rsidRDefault="00023257" w:rsidP="004E1778"/>
          <w:p w14:paraId="4BB33076" w14:textId="77777777" w:rsidR="00023257" w:rsidRDefault="00023257" w:rsidP="004E1778"/>
          <w:p w14:paraId="3457018C" w14:textId="77777777" w:rsidR="00023257" w:rsidRDefault="00023257" w:rsidP="004E1778"/>
          <w:p w14:paraId="08E33A2B" w14:textId="77777777" w:rsidR="00023257" w:rsidRDefault="00023257" w:rsidP="004E1778"/>
          <w:p w14:paraId="103B4317" w14:textId="77777777" w:rsidR="00023257" w:rsidRDefault="00023257" w:rsidP="004E1778"/>
          <w:p w14:paraId="4C897710" w14:textId="77777777" w:rsidR="00023257" w:rsidRDefault="00023257" w:rsidP="004E1778"/>
          <w:p w14:paraId="50A97302" w14:textId="77777777" w:rsidR="00023257" w:rsidRDefault="00023257" w:rsidP="004E1778"/>
          <w:p w14:paraId="0FADF789" w14:textId="77777777" w:rsidR="00023257" w:rsidRDefault="00023257" w:rsidP="004E1778"/>
          <w:p w14:paraId="1FFDF426" w14:textId="77777777" w:rsidR="00023257" w:rsidRDefault="00023257" w:rsidP="004E1778"/>
          <w:p w14:paraId="6C8C242D" w14:textId="77777777" w:rsidR="00023257" w:rsidRDefault="00023257" w:rsidP="004E1778">
            <w:r>
              <w:t>’s Avonds</w:t>
            </w:r>
          </w:p>
          <w:p w14:paraId="5754D266" w14:textId="77777777" w:rsidR="00023257" w:rsidRDefault="00023257" w:rsidP="004E1778">
            <w:proofErr w:type="gramStart"/>
            <w:r>
              <w:t>invullen</w:t>
            </w:r>
            <w:proofErr w:type="gramEnd"/>
          </w:p>
        </w:tc>
        <w:tc>
          <w:tcPr>
            <w:tcW w:w="2444" w:type="dxa"/>
          </w:tcPr>
          <w:p w14:paraId="6C187D3A" w14:textId="77777777" w:rsidR="00023257" w:rsidRDefault="00023257" w:rsidP="004E1778">
            <w:r>
              <w:t>Dutjes aantal /duur</w:t>
            </w:r>
            <w:r>
              <w:br/>
            </w:r>
          </w:p>
        </w:tc>
        <w:tc>
          <w:tcPr>
            <w:tcW w:w="1606" w:type="dxa"/>
          </w:tcPr>
          <w:p w14:paraId="028902AD" w14:textId="77777777" w:rsidR="00023257" w:rsidRDefault="00023257" w:rsidP="004E1778"/>
        </w:tc>
        <w:tc>
          <w:tcPr>
            <w:tcW w:w="1676" w:type="dxa"/>
          </w:tcPr>
          <w:p w14:paraId="5D3849D6" w14:textId="77777777" w:rsidR="00023257" w:rsidRDefault="00023257" w:rsidP="004E1778"/>
        </w:tc>
        <w:tc>
          <w:tcPr>
            <w:tcW w:w="1676" w:type="dxa"/>
          </w:tcPr>
          <w:p w14:paraId="53759047" w14:textId="77777777" w:rsidR="00023257" w:rsidRDefault="00023257" w:rsidP="004E1778"/>
        </w:tc>
        <w:tc>
          <w:tcPr>
            <w:tcW w:w="1537" w:type="dxa"/>
          </w:tcPr>
          <w:p w14:paraId="602CD619" w14:textId="77777777" w:rsidR="00023257" w:rsidRDefault="00023257" w:rsidP="004E1778"/>
        </w:tc>
        <w:tc>
          <w:tcPr>
            <w:tcW w:w="1537" w:type="dxa"/>
          </w:tcPr>
          <w:p w14:paraId="331E62E9" w14:textId="77777777" w:rsidR="00023257" w:rsidRDefault="00023257" w:rsidP="004E1778"/>
        </w:tc>
      </w:tr>
      <w:tr w:rsidR="00023257" w14:paraId="0A0EB1FB" w14:textId="77777777" w:rsidTr="004E1778">
        <w:trPr>
          <w:gridAfter w:val="1"/>
          <w:wAfter w:w="86" w:type="dxa"/>
        </w:trPr>
        <w:tc>
          <w:tcPr>
            <w:tcW w:w="1150" w:type="dxa"/>
            <w:vMerge/>
          </w:tcPr>
          <w:p w14:paraId="40E936AD" w14:textId="77777777" w:rsidR="00023257" w:rsidRDefault="00023257" w:rsidP="004E1778"/>
        </w:tc>
        <w:tc>
          <w:tcPr>
            <w:tcW w:w="2444" w:type="dxa"/>
          </w:tcPr>
          <w:p w14:paraId="4DE36EA7" w14:textId="77777777" w:rsidR="00023257" w:rsidRDefault="00023257" w:rsidP="004E1778">
            <w:r>
              <w:t>Dutjes tijdstippen</w:t>
            </w:r>
            <w:r>
              <w:br/>
            </w:r>
          </w:p>
        </w:tc>
        <w:tc>
          <w:tcPr>
            <w:tcW w:w="1606" w:type="dxa"/>
          </w:tcPr>
          <w:p w14:paraId="2918D469" w14:textId="77777777" w:rsidR="00023257" w:rsidRDefault="00023257" w:rsidP="004E1778"/>
        </w:tc>
        <w:tc>
          <w:tcPr>
            <w:tcW w:w="1676" w:type="dxa"/>
          </w:tcPr>
          <w:p w14:paraId="38998E85" w14:textId="77777777" w:rsidR="00023257" w:rsidRDefault="00023257" w:rsidP="004E1778"/>
        </w:tc>
        <w:tc>
          <w:tcPr>
            <w:tcW w:w="1676" w:type="dxa"/>
          </w:tcPr>
          <w:p w14:paraId="75FD5E01" w14:textId="77777777" w:rsidR="00023257" w:rsidRDefault="00023257" w:rsidP="004E1778"/>
        </w:tc>
        <w:tc>
          <w:tcPr>
            <w:tcW w:w="1537" w:type="dxa"/>
          </w:tcPr>
          <w:p w14:paraId="140C3677" w14:textId="77777777" w:rsidR="00023257" w:rsidRDefault="00023257" w:rsidP="004E1778"/>
        </w:tc>
        <w:tc>
          <w:tcPr>
            <w:tcW w:w="1537" w:type="dxa"/>
          </w:tcPr>
          <w:p w14:paraId="33922E80" w14:textId="77777777" w:rsidR="00023257" w:rsidRDefault="00023257" w:rsidP="004E1778"/>
        </w:tc>
      </w:tr>
      <w:tr w:rsidR="00023257" w14:paraId="09A722DE" w14:textId="77777777" w:rsidTr="004E1778">
        <w:trPr>
          <w:gridAfter w:val="1"/>
          <w:wAfter w:w="86" w:type="dxa"/>
        </w:trPr>
        <w:tc>
          <w:tcPr>
            <w:tcW w:w="1150" w:type="dxa"/>
            <w:vMerge/>
          </w:tcPr>
          <w:p w14:paraId="70CE969D" w14:textId="77777777" w:rsidR="00023257" w:rsidRDefault="00023257" w:rsidP="004E1778"/>
        </w:tc>
        <w:tc>
          <w:tcPr>
            <w:tcW w:w="2444" w:type="dxa"/>
          </w:tcPr>
          <w:p w14:paraId="4074FA39" w14:textId="77777777" w:rsidR="00023257" w:rsidRDefault="00023257" w:rsidP="004E1778">
            <w:r>
              <w:t>Alcoholische consumpties</w:t>
            </w:r>
          </w:p>
          <w:p w14:paraId="62B039D7" w14:textId="77777777" w:rsidR="00023257" w:rsidRDefault="00023257" w:rsidP="004E1778">
            <w:r>
              <w:t>Aantal/ tijdstip</w:t>
            </w:r>
            <w:r>
              <w:br/>
            </w:r>
          </w:p>
        </w:tc>
        <w:tc>
          <w:tcPr>
            <w:tcW w:w="1606" w:type="dxa"/>
          </w:tcPr>
          <w:p w14:paraId="1DA7E4D8" w14:textId="77777777" w:rsidR="00023257" w:rsidRDefault="00023257" w:rsidP="004E1778"/>
        </w:tc>
        <w:tc>
          <w:tcPr>
            <w:tcW w:w="1676" w:type="dxa"/>
          </w:tcPr>
          <w:p w14:paraId="4D02EFFC" w14:textId="77777777" w:rsidR="00023257" w:rsidRDefault="00023257" w:rsidP="004E1778"/>
        </w:tc>
        <w:tc>
          <w:tcPr>
            <w:tcW w:w="1676" w:type="dxa"/>
          </w:tcPr>
          <w:p w14:paraId="04BD7543" w14:textId="77777777" w:rsidR="00023257" w:rsidRDefault="00023257" w:rsidP="004E1778"/>
        </w:tc>
        <w:tc>
          <w:tcPr>
            <w:tcW w:w="1537" w:type="dxa"/>
          </w:tcPr>
          <w:p w14:paraId="73482F3A" w14:textId="77777777" w:rsidR="00023257" w:rsidRDefault="00023257" w:rsidP="004E1778"/>
        </w:tc>
        <w:tc>
          <w:tcPr>
            <w:tcW w:w="1537" w:type="dxa"/>
          </w:tcPr>
          <w:p w14:paraId="3348C480" w14:textId="77777777" w:rsidR="00023257" w:rsidRDefault="00023257" w:rsidP="004E1778"/>
        </w:tc>
      </w:tr>
      <w:tr w:rsidR="00023257" w14:paraId="0B6AEE87" w14:textId="77777777" w:rsidTr="004E1778">
        <w:trPr>
          <w:gridAfter w:val="1"/>
          <w:wAfter w:w="86" w:type="dxa"/>
        </w:trPr>
        <w:tc>
          <w:tcPr>
            <w:tcW w:w="1150" w:type="dxa"/>
            <w:vMerge/>
          </w:tcPr>
          <w:p w14:paraId="6BF1533F" w14:textId="77777777" w:rsidR="00023257" w:rsidRDefault="00023257" w:rsidP="004E1778"/>
        </w:tc>
        <w:tc>
          <w:tcPr>
            <w:tcW w:w="2444" w:type="dxa"/>
          </w:tcPr>
          <w:p w14:paraId="2413855C" w14:textId="77777777" w:rsidR="00023257" w:rsidRDefault="00023257" w:rsidP="004E1778">
            <w:r>
              <w:t xml:space="preserve">Stressfactor </w:t>
            </w:r>
            <w:r>
              <w:br/>
            </w:r>
          </w:p>
        </w:tc>
        <w:tc>
          <w:tcPr>
            <w:tcW w:w="1606" w:type="dxa"/>
          </w:tcPr>
          <w:p w14:paraId="1BEFDC70" w14:textId="77777777" w:rsidR="00023257" w:rsidRDefault="00023257" w:rsidP="004E1778"/>
        </w:tc>
        <w:tc>
          <w:tcPr>
            <w:tcW w:w="1676" w:type="dxa"/>
          </w:tcPr>
          <w:p w14:paraId="5BE86923" w14:textId="77777777" w:rsidR="00023257" w:rsidRDefault="00023257" w:rsidP="004E1778"/>
        </w:tc>
        <w:tc>
          <w:tcPr>
            <w:tcW w:w="1676" w:type="dxa"/>
          </w:tcPr>
          <w:p w14:paraId="7E16433F" w14:textId="77777777" w:rsidR="00023257" w:rsidRDefault="00023257" w:rsidP="004E1778"/>
        </w:tc>
        <w:tc>
          <w:tcPr>
            <w:tcW w:w="1537" w:type="dxa"/>
          </w:tcPr>
          <w:p w14:paraId="371EB86E" w14:textId="77777777" w:rsidR="00023257" w:rsidRDefault="00023257" w:rsidP="004E1778"/>
        </w:tc>
        <w:tc>
          <w:tcPr>
            <w:tcW w:w="1537" w:type="dxa"/>
          </w:tcPr>
          <w:p w14:paraId="30962735" w14:textId="77777777" w:rsidR="00023257" w:rsidRDefault="00023257" w:rsidP="004E1778"/>
        </w:tc>
      </w:tr>
      <w:tr w:rsidR="00023257" w14:paraId="7B87A437" w14:textId="77777777" w:rsidTr="004E1778">
        <w:trPr>
          <w:gridAfter w:val="1"/>
          <w:wAfter w:w="86" w:type="dxa"/>
        </w:trPr>
        <w:tc>
          <w:tcPr>
            <w:tcW w:w="1150" w:type="dxa"/>
            <w:vMerge/>
          </w:tcPr>
          <w:p w14:paraId="204D7574" w14:textId="77777777" w:rsidR="00023257" w:rsidRDefault="00023257" w:rsidP="004E1778"/>
        </w:tc>
        <w:tc>
          <w:tcPr>
            <w:tcW w:w="2444" w:type="dxa"/>
          </w:tcPr>
          <w:p w14:paraId="569FB6C2" w14:textId="77777777" w:rsidR="00023257" w:rsidRDefault="00023257" w:rsidP="004E1778">
            <w:r>
              <w:t>Rapportcijfer</w:t>
            </w:r>
          </w:p>
          <w:p w14:paraId="48332597" w14:textId="77777777" w:rsidR="00023257" w:rsidRDefault="00023257" w:rsidP="004E1778">
            <w:pPr>
              <w:pStyle w:val="ListParagraph"/>
              <w:numPr>
                <w:ilvl w:val="0"/>
                <w:numId w:val="19"/>
              </w:numPr>
              <w:ind w:left="0"/>
            </w:pPr>
            <w:r>
              <w:t>Erg moe/ slaperig</w:t>
            </w:r>
          </w:p>
          <w:p w14:paraId="6D35E805" w14:textId="77777777" w:rsidR="00023257" w:rsidRDefault="00023257" w:rsidP="004E1778">
            <w:pPr>
              <w:pStyle w:val="ListParagraph"/>
              <w:numPr>
                <w:ilvl w:val="0"/>
                <w:numId w:val="19"/>
              </w:numPr>
              <w:ind w:left="0"/>
            </w:pPr>
            <w:r>
              <w:t>Beetje moe/</w:t>
            </w:r>
          </w:p>
          <w:p w14:paraId="481303AC" w14:textId="77777777" w:rsidR="00023257" w:rsidRDefault="00023257" w:rsidP="004E1778">
            <w:pPr>
              <w:pStyle w:val="ListParagraph"/>
              <w:ind w:left="0"/>
            </w:pPr>
            <w:r>
              <w:t>Slaperig</w:t>
            </w:r>
          </w:p>
          <w:p w14:paraId="1C80C111" w14:textId="77777777" w:rsidR="00023257" w:rsidRDefault="00023257" w:rsidP="004E1778">
            <w:pPr>
              <w:pStyle w:val="ListParagraph"/>
              <w:numPr>
                <w:ilvl w:val="0"/>
                <w:numId w:val="19"/>
              </w:numPr>
              <w:ind w:left="0"/>
            </w:pPr>
            <w:r>
              <w:t>Redelijk alert</w:t>
            </w:r>
          </w:p>
          <w:p w14:paraId="127B6C04" w14:textId="77777777" w:rsidR="00023257" w:rsidRDefault="00023257" w:rsidP="004E1778">
            <w:pPr>
              <w:pStyle w:val="ListParagraph"/>
              <w:numPr>
                <w:ilvl w:val="0"/>
                <w:numId w:val="19"/>
              </w:numPr>
              <w:ind w:left="0"/>
            </w:pPr>
            <w:r>
              <w:t>Goed wakker</w:t>
            </w:r>
            <w:r>
              <w:br/>
            </w:r>
          </w:p>
        </w:tc>
        <w:tc>
          <w:tcPr>
            <w:tcW w:w="1606" w:type="dxa"/>
          </w:tcPr>
          <w:p w14:paraId="23EB89D4" w14:textId="77777777" w:rsidR="00023257" w:rsidRDefault="00023257" w:rsidP="004E1778"/>
        </w:tc>
        <w:tc>
          <w:tcPr>
            <w:tcW w:w="1676" w:type="dxa"/>
          </w:tcPr>
          <w:p w14:paraId="1E136295" w14:textId="77777777" w:rsidR="00023257" w:rsidRDefault="00023257" w:rsidP="004E1778"/>
        </w:tc>
        <w:tc>
          <w:tcPr>
            <w:tcW w:w="1676" w:type="dxa"/>
          </w:tcPr>
          <w:p w14:paraId="68B9BC6D" w14:textId="77777777" w:rsidR="00023257" w:rsidRDefault="00023257" w:rsidP="004E1778"/>
        </w:tc>
        <w:tc>
          <w:tcPr>
            <w:tcW w:w="1537" w:type="dxa"/>
          </w:tcPr>
          <w:p w14:paraId="387E9AAF" w14:textId="77777777" w:rsidR="00023257" w:rsidRDefault="00023257" w:rsidP="004E1778"/>
        </w:tc>
        <w:tc>
          <w:tcPr>
            <w:tcW w:w="1537" w:type="dxa"/>
          </w:tcPr>
          <w:p w14:paraId="6C00F36E" w14:textId="77777777" w:rsidR="00023257" w:rsidRDefault="00023257" w:rsidP="004E1778"/>
        </w:tc>
      </w:tr>
      <w:tr w:rsidR="00023257" w14:paraId="2FDE0306" w14:textId="77777777" w:rsidTr="004E1778">
        <w:trPr>
          <w:gridAfter w:val="1"/>
          <w:wAfter w:w="86" w:type="dxa"/>
        </w:trPr>
        <w:tc>
          <w:tcPr>
            <w:tcW w:w="1150" w:type="dxa"/>
            <w:vMerge/>
          </w:tcPr>
          <w:p w14:paraId="1DB3C97E" w14:textId="77777777" w:rsidR="00023257" w:rsidRDefault="00023257" w:rsidP="004E1778"/>
        </w:tc>
        <w:tc>
          <w:tcPr>
            <w:tcW w:w="2444" w:type="dxa"/>
          </w:tcPr>
          <w:p w14:paraId="1545B5D3" w14:textId="77777777" w:rsidR="00023257" w:rsidRDefault="00023257" w:rsidP="004E1778">
            <w:r>
              <w:t>Niveau van irritaties</w:t>
            </w:r>
          </w:p>
          <w:p w14:paraId="2E5D2B55" w14:textId="77777777" w:rsidR="00023257" w:rsidRDefault="00023257" w:rsidP="004E1778">
            <w:pPr>
              <w:pStyle w:val="ListParagraph"/>
              <w:numPr>
                <w:ilvl w:val="0"/>
                <w:numId w:val="20"/>
              </w:numPr>
              <w:ind w:left="0"/>
            </w:pPr>
            <w:r>
              <w:t>Geen</w:t>
            </w:r>
          </w:p>
          <w:p w14:paraId="475420E3" w14:textId="77777777" w:rsidR="00023257" w:rsidRDefault="00023257" w:rsidP="004E1778">
            <w:pPr>
              <w:pStyle w:val="ListParagraph"/>
              <w:numPr>
                <w:ilvl w:val="0"/>
                <w:numId w:val="20"/>
              </w:numPr>
              <w:ind w:left="0"/>
            </w:pPr>
            <w:r>
              <w:t>Weinig</w:t>
            </w:r>
          </w:p>
          <w:p w14:paraId="017E8979" w14:textId="77777777" w:rsidR="00023257" w:rsidRDefault="00023257" w:rsidP="004E1778">
            <w:pPr>
              <w:pStyle w:val="ListParagraph"/>
              <w:numPr>
                <w:ilvl w:val="0"/>
                <w:numId w:val="20"/>
              </w:numPr>
              <w:ind w:left="0"/>
            </w:pPr>
            <w:r>
              <w:t>Gemiddeld</w:t>
            </w:r>
          </w:p>
          <w:p w14:paraId="6E6C94BC" w14:textId="77777777" w:rsidR="00023257" w:rsidRDefault="00023257" w:rsidP="004E1778">
            <w:pPr>
              <w:pStyle w:val="ListParagraph"/>
              <w:numPr>
                <w:ilvl w:val="0"/>
                <w:numId w:val="20"/>
              </w:numPr>
              <w:ind w:left="0"/>
            </w:pPr>
            <w:r>
              <w:t>Redelijk hoog</w:t>
            </w:r>
          </w:p>
          <w:p w14:paraId="5692EFD3" w14:textId="77777777" w:rsidR="00023257" w:rsidRDefault="00023257" w:rsidP="004E1778">
            <w:pPr>
              <w:pStyle w:val="ListParagraph"/>
              <w:numPr>
                <w:ilvl w:val="0"/>
                <w:numId w:val="20"/>
              </w:numPr>
              <w:ind w:left="0"/>
            </w:pPr>
            <w:r>
              <w:t>Hoog</w:t>
            </w:r>
            <w:r>
              <w:br/>
            </w:r>
          </w:p>
        </w:tc>
        <w:tc>
          <w:tcPr>
            <w:tcW w:w="1606" w:type="dxa"/>
          </w:tcPr>
          <w:p w14:paraId="5E075CE0" w14:textId="77777777" w:rsidR="00023257" w:rsidRDefault="00023257" w:rsidP="004E1778"/>
        </w:tc>
        <w:tc>
          <w:tcPr>
            <w:tcW w:w="1676" w:type="dxa"/>
          </w:tcPr>
          <w:p w14:paraId="5B82D471" w14:textId="77777777" w:rsidR="00023257" w:rsidRDefault="00023257" w:rsidP="004E1778"/>
        </w:tc>
        <w:tc>
          <w:tcPr>
            <w:tcW w:w="1676" w:type="dxa"/>
          </w:tcPr>
          <w:p w14:paraId="451CCF70" w14:textId="77777777" w:rsidR="00023257" w:rsidRDefault="00023257" w:rsidP="004E1778"/>
        </w:tc>
        <w:tc>
          <w:tcPr>
            <w:tcW w:w="1537" w:type="dxa"/>
          </w:tcPr>
          <w:p w14:paraId="7D4ED419" w14:textId="77777777" w:rsidR="00023257" w:rsidRDefault="00023257" w:rsidP="004E1778"/>
        </w:tc>
        <w:tc>
          <w:tcPr>
            <w:tcW w:w="1537" w:type="dxa"/>
          </w:tcPr>
          <w:p w14:paraId="542BD02C" w14:textId="77777777" w:rsidR="00023257" w:rsidRDefault="00023257" w:rsidP="004E1778"/>
        </w:tc>
      </w:tr>
      <w:tr w:rsidR="00023257" w14:paraId="57C95189" w14:textId="77777777" w:rsidTr="004E1778">
        <w:trPr>
          <w:gridAfter w:val="1"/>
          <w:wAfter w:w="86" w:type="dxa"/>
        </w:trPr>
        <w:tc>
          <w:tcPr>
            <w:tcW w:w="1150" w:type="dxa"/>
            <w:vMerge/>
          </w:tcPr>
          <w:p w14:paraId="7326CB41" w14:textId="77777777" w:rsidR="00023257" w:rsidRDefault="00023257" w:rsidP="004E1778"/>
        </w:tc>
        <w:tc>
          <w:tcPr>
            <w:tcW w:w="2444" w:type="dxa"/>
          </w:tcPr>
          <w:p w14:paraId="325060CB" w14:textId="77777777" w:rsidR="00023257" w:rsidRDefault="00023257" w:rsidP="004E1778">
            <w:r>
              <w:t>Medicatie</w:t>
            </w:r>
          </w:p>
        </w:tc>
        <w:tc>
          <w:tcPr>
            <w:tcW w:w="1606" w:type="dxa"/>
          </w:tcPr>
          <w:p w14:paraId="509E200A" w14:textId="77777777" w:rsidR="00023257" w:rsidRDefault="00023257" w:rsidP="004E1778"/>
        </w:tc>
        <w:tc>
          <w:tcPr>
            <w:tcW w:w="1676" w:type="dxa"/>
          </w:tcPr>
          <w:p w14:paraId="5D4006BC" w14:textId="77777777" w:rsidR="00023257" w:rsidRDefault="00023257" w:rsidP="004E1778"/>
        </w:tc>
        <w:tc>
          <w:tcPr>
            <w:tcW w:w="1676" w:type="dxa"/>
          </w:tcPr>
          <w:p w14:paraId="7C4F31BC" w14:textId="77777777" w:rsidR="00023257" w:rsidRDefault="00023257" w:rsidP="004E1778"/>
        </w:tc>
        <w:tc>
          <w:tcPr>
            <w:tcW w:w="1537" w:type="dxa"/>
          </w:tcPr>
          <w:p w14:paraId="0533F887" w14:textId="77777777" w:rsidR="00023257" w:rsidRDefault="00023257" w:rsidP="004E1778"/>
        </w:tc>
        <w:tc>
          <w:tcPr>
            <w:tcW w:w="1537" w:type="dxa"/>
          </w:tcPr>
          <w:p w14:paraId="35D21701" w14:textId="77777777" w:rsidR="00023257" w:rsidRDefault="00023257" w:rsidP="004E1778"/>
        </w:tc>
      </w:tr>
    </w:tbl>
    <w:p w14:paraId="59C46BE2" w14:textId="5F6BAACC" w:rsidR="00023257" w:rsidRDefault="00023257" w:rsidP="00023257">
      <w:pPr>
        <w:rPr>
          <w:lang w:val="nl"/>
        </w:rPr>
      </w:pPr>
    </w:p>
    <w:p w14:paraId="40842AF4" w14:textId="28240979" w:rsidR="00023257" w:rsidRDefault="00023257" w:rsidP="00023257">
      <w:pPr>
        <w:pStyle w:val="Heading2"/>
      </w:pPr>
      <w:bookmarkStart w:id="17" w:name="_Toc44956636"/>
      <w:r>
        <w:t>Bijlage slaapschema bewoners</w:t>
      </w:r>
      <w:bookmarkEnd w:id="17"/>
    </w:p>
    <w:p w14:paraId="2611EEF3" w14:textId="77777777" w:rsidR="00023257" w:rsidRPr="00023257" w:rsidRDefault="00023257" w:rsidP="00023257">
      <w:pPr>
        <w:rPr>
          <w:lang w:val="nl"/>
        </w:rPr>
      </w:pPr>
    </w:p>
    <w:p w14:paraId="56719DBE" w14:textId="77777777" w:rsidR="00241DB0" w:rsidRDefault="00241DB0" w:rsidP="00604169">
      <w:pPr>
        <w:rPr>
          <w:rFonts w:ascii="Verdana" w:hAnsi="Verdana" w:cs="Arial"/>
          <w:b/>
          <w:sz w:val="18"/>
          <w:szCs w:val="18"/>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8"/>
        <w:gridCol w:w="960"/>
        <w:gridCol w:w="1259"/>
        <w:gridCol w:w="1158"/>
        <w:gridCol w:w="1340"/>
        <w:gridCol w:w="1340"/>
        <w:gridCol w:w="1405"/>
      </w:tblGrid>
      <w:tr w:rsidR="00FE3DA3" w:rsidRPr="00241DB0" w14:paraId="0DE20210" w14:textId="77777777" w:rsidTr="00FE3DA3">
        <w:trPr>
          <w:trHeight w:val="288"/>
        </w:trPr>
        <w:tc>
          <w:tcPr>
            <w:tcW w:w="1178" w:type="dxa"/>
            <w:shd w:val="clear" w:color="auto" w:fill="auto"/>
            <w:noWrap/>
            <w:vAlign w:val="bottom"/>
            <w:hideMark/>
          </w:tcPr>
          <w:p w14:paraId="5122A9A6" w14:textId="77777777" w:rsidR="00FE3DA3" w:rsidRPr="00241DB0" w:rsidRDefault="00FE3DA3" w:rsidP="00241DB0">
            <w:pPr>
              <w:rPr>
                <w:rFonts w:ascii="Times New Roman" w:hAnsi="Times New Roman"/>
                <w:sz w:val="20"/>
                <w:szCs w:val="20"/>
              </w:rPr>
            </w:pPr>
          </w:p>
        </w:tc>
        <w:tc>
          <w:tcPr>
            <w:tcW w:w="960" w:type="dxa"/>
            <w:shd w:val="clear" w:color="auto" w:fill="auto"/>
            <w:noWrap/>
            <w:vAlign w:val="bottom"/>
            <w:hideMark/>
          </w:tcPr>
          <w:p w14:paraId="75C2E490" w14:textId="77777777" w:rsidR="00FE3DA3" w:rsidRPr="00241DB0" w:rsidRDefault="00FE3DA3" w:rsidP="00241DB0">
            <w:pPr>
              <w:rPr>
                <w:rFonts w:ascii="Times New Roman" w:hAnsi="Times New Roman"/>
                <w:sz w:val="20"/>
                <w:szCs w:val="20"/>
              </w:rPr>
            </w:pPr>
          </w:p>
        </w:tc>
        <w:tc>
          <w:tcPr>
            <w:tcW w:w="1259" w:type="dxa"/>
            <w:shd w:val="clear" w:color="auto" w:fill="auto"/>
            <w:noWrap/>
            <w:vAlign w:val="bottom"/>
            <w:hideMark/>
          </w:tcPr>
          <w:p w14:paraId="50C76CA3" w14:textId="77777777" w:rsidR="00FE3DA3" w:rsidRPr="00241DB0" w:rsidRDefault="00FE3DA3" w:rsidP="00241DB0">
            <w:pPr>
              <w:rPr>
                <w:rFonts w:ascii="Times New Roman" w:hAnsi="Times New Roman"/>
                <w:sz w:val="20"/>
                <w:szCs w:val="20"/>
              </w:rPr>
            </w:pPr>
          </w:p>
        </w:tc>
        <w:tc>
          <w:tcPr>
            <w:tcW w:w="1158" w:type="dxa"/>
            <w:shd w:val="clear" w:color="auto" w:fill="auto"/>
            <w:noWrap/>
            <w:vAlign w:val="bottom"/>
            <w:hideMark/>
          </w:tcPr>
          <w:p w14:paraId="3A31903E" w14:textId="77777777" w:rsidR="00FE3DA3" w:rsidRPr="00241DB0" w:rsidRDefault="00FE3DA3" w:rsidP="00241DB0">
            <w:pPr>
              <w:rPr>
                <w:rFonts w:ascii="Times New Roman" w:hAnsi="Times New Roman"/>
                <w:sz w:val="20"/>
                <w:szCs w:val="20"/>
              </w:rPr>
            </w:pPr>
          </w:p>
        </w:tc>
        <w:tc>
          <w:tcPr>
            <w:tcW w:w="1340" w:type="dxa"/>
            <w:shd w:val="clear" w:color="auto" w:fill="auto"/>
            <w:noWrap/>
            <w:vAlign w:val="bottom"/>
            <w:hideMark/>
          </w:tcPr>
          <w:p w14:paraId="1A77751D" w14:textId="77777777" w:rsidR="00FE3DA3" w:rsidRPr="00241DB0" w:rsidRDefault="00FE3DA3" w:rsidP="00241DB0">
            <w:pPr>
              <w:rPr>
                <w:rFonts w:ascii="Times New Roman" w:hAnsi="Times New Roman"/>
                <w:sz w:val="20"/>
                <w:szCs w:val="20"/>
              </w:rPr>
            </w:pPr>
          </w:p>
        </w:tc>
        <w:tc>
          <w:tcPr>
            <w:tcW w:w="1340" w:type="dxa"/>
            <w:shd w:val="clear" w:color="auto" w:fill="auto"/>
            <w:noWrap/>
            <w:vAlign w:val="bottom"/>
            <w:hideMark/>
          </w:tcPr>
          <w:p w14:paraId="73D4A429" w14:textId="77777777" w:rsidR="00FE3DA3" w:rsidRPr="00241DB0" w:rsidRDefault="00FE3DA3" w:rsidP="00241DB0">
            <w:pPr>
              <w:rPr>
                <w:rFonts w:ascii="Times New Roman" w:hAnsi="Times New Roman"/>
                <w:sz w:val="20"/>
                <w:szCs w:val="20"/>
              </w:rPr>
            </w:pPr>
          </w:p>
        </w:tc>
        <w:tc>
          <w:tcPr>
            <w:tcW w:w="1405" w:type="dxa"/>
            <w:shd w:val="clear" w:color="auto" w:fill="auto"/>
            <w:noWrap/>
            <w:vAlign w:val="bottom"/>
            <w:hideMark/>
          </w:tcPr>
          <w:p w14:paraId="3FAAB5CD" w14:textId="77777777" w:rsidR="00FE3DA3" w:rsidRPr="00241DB0" w:rsidRDefault="00FE3DA3" w:rsidP="00241DB0">
            <w:pPr>
              <w:rPr>
                <w:rFonts w:ascii="Times New Roman" w:hAnsi="Times New Roman"/>
                <w:sz w:val="20"/>
                <w:szCs w:val="20"/>
              </w:rPr>
            </w:pPr>
          </w:p>
        </w:tc>
      </w:tr>
      <w:tr w:rsidR="00FE3DA3" w:rsidRPr="00241DB0" w14:paraId="36F74B61" w14:textId="77777777" w:rsidTr="00FE3DA3">
        <w:trPr>
          <w:trHeight w:val="288"/>
        </w:trPr>
        <w:tc>
          <w:tcPr>
            <w:tcW w:w="1178" w:type="dxa"/>
            <w:shd w:val="clear" w:color="auto" w:fill="auto"/>
            <w:noWrap/>
            <w:vAlign w:val="bottom"/>
            <w:hideMark/>
          </w:tcPr>
          <w:p w14:paraId="3275C714" w14:textId="77777777" w:rsidR="00FE3DA3" w:rsidRPr="00241DB0" w:rsidRDefault="00FE3DA3" w:rsidP="00241DB0">
            <w:pPr>
              <w:rPr>
                <w:rFonts w:ascii="Times New Roman" w:hAnsi="Times New Roman"/>
                <w:sz w:val="20"/>
                <w:szCs w:val="20"/>
              </w:rPr>
            </w:pPr>
          </w:p>
        </w:tc>
        <w:tc>
          <w:tcPr>
            <w:tcW w:w="960" w:type="dxa"/>
            <w:shd w:val="clear" w:color="auto" w:fill="auto"/>
            <w:noWrap/>
            <w:vAlign w:val="bottom"/>
            <w:hideMark/>
          </w:tcPr>
          <w:p w14:paraId="52C18835" w14:textId="77777777" w:rsidR="00FE3DA3" w:rsidRPr="00241DB0" w:rsidRDefault="00FE3DA3" w:rsidP="00241DB0">
            <w:pPr>
              <w:rPr>
                <w:rFonts w:ascii="Calibri" w:hAnsi="Calibri"/>
                <w:color w:val="000000"/>
                <w:sz w:val="22"/>
                <w:szCs w:val="22"/>
              </w:rPr>
            </w:pPr>
            <w:r w:rsidRPr="00241DB0">
              <w:rPr>
                <w:rFonts w:ascii="Calibri" w:hAnsi="Calibri"/>
                <w:color w:val="000000"/>
                <w:sz w:val="22"/>
                <w:szCs w:val="22"/>
              </w:rPr>
              <w:t>Week</w:t>
            </w:r>
          </w:p>
        </w:tc>
        <w:tc>
          <w:tcPr>
            <w:tcW w:w="1259" w:type="dxa"/>
            <w:shd w:val="clear" w:color="auto" w:fill="auto"/>
            <w:noWrap/>
            <w:vAlign w:val="bottom"/>
            <w:hideMark/>
          </w:tcPr>
          <w:p w14:paraId="2E2F4F40" w14:textId="1FC89557" w:rsidR="00FE3DA3" w:rsidRPr="00241DB0" w:rsidRDefault="00FE3DA3" w:rsidP="00241DB0">
            <w:pPr>
              <w:jc w:val="center"/>
              <w:rPr>
                <w:rFonts w:ascii="Calibri" w:hAnsi="Calibri"/>
                <w:color w:val="000000"/>
                <w:sz w:val="22"/>
                <w:szCs w:val="22"/>
              </w:rPr>
            </w:pPr>
          </w:p>
        </w:tc>
        <w:tc>
          <w:tcPr>
            <w:tcW w:w="1158" w:type="dxa"/>
            <w:shd w:val="clear" w:color="auto" w:fill="auto"/>
            <w:noWrap/>
            <w:vAlign w:val="bottom"/>
            <w:hideMark/>
          </w:tcPr>
          <w:p w14:paraId="5DE4D151" w14:textId="4819C5DD" w:rsidR="00FE3DA3" w:rsidRPr="00241DB0" w:rsidRDefault="00FE3DA3" w:rsidP="00241DB0">
            <w:pPr>
              <w:jc w:val="right"/>
              <w:rPr>
                <w:rFonts w:ascii="Calibri" w:hAnsi="Calibri"/>
                <w:color w:val="000000"/>
                <w:sz w:val="22"/>
                <w:szCs w:val="22"/>
              </w:rPr>
            </w:pPr>
          </w:p>
        </w:tc>
        <w:tc>
          <w:tcPr>
            <w:tcW w:w="1340" w:type="dxa"/>
            <w:shd w:val="clear" w:color="auto" w:fill="auto"/>
            <w:noWrap/>
            <w:vAlign w:val="bottom"/>
            <w:hideMark/>
          </w:tcPr>
          <w:p w14:paraId="2E3EF79A" w14:textId="00A99A56" w:rsidR="00FE3DA3" w:rsidRPr="00241DB0" w:rsidRDefault="00FE3DA3" w:rsidP="00241DB0">
            <w:pPr>
              <w:jc w:val="right"/>
              <w:rPr>
                <w:rFonts w:ascii="Calibri" w:hAnsi="Calibri"/>
                <w:color w:val="000000"/>
                <w:sz w:val="22"/>
                <w:szCs w:val="22"/>
              </w:rPr>
            </w:pPr>
          </w:p>
        </w:tc>
        <w:tc>
          <w:tcPr>
            <w:tcW w:w="1340" w:type="dxa"/>
            <w:shd w:val="clear" w:color="auto" w:fill="auto"/>
            <w:noWrap/>
            <w:vAlign w:val="bottom"/>
            <w:hideMark/>
          </w:tcPr>
          <w:p w14:paraId="40ADAD5B" w14:textId="62B33F95" w:rsidR="00FE3DA3" w:rsidRPr="00241DB0" w:rsidRDefault="00FE3DA3" w:rsidP="00241DB0">
            <w:pPr>
              <w:jc w:val="right"/>
              <w:rPr>
                <w:rFonts w:ascii="Calibri" w:hAnsi="Calibri"/>
                <w:color w:val="000000"/>
                <w:sz w:val="22"/>
                <w:szCs w:val="22"/>
              </w:rPr>
            </w:pPr>
          </w:p>
        </w:tc>
        <w:tc>
          <w:tcPr>
            <w:tcW w:w="1405" w:type="dxa"/>
            <w:shd w:val="clear" w:color="auto" w:fill="auto"/>
            <w:noWrap/>
            <w:vAlign w:val="bottom"/>
            <w:hideMark/>
          </w:tcPr>
          <w:p w14:paraId="61E050CD" w14:textId="080A09A7" w:rsidR="00FE3DA3" w:rsidRPr="00241DB0" w:rsidRDefault="00FE3DA3" w:rsidP="00241DB0">
            <w:pPr>
              <w:jc w:val="right"/>
              <w:rPr>
                <w:rFonts w:ascii="Calibri" w:hAnsi="Calibri"/>
                <w:color w:val="000000"/>
                <w:sz w:val="22"/>
                <w:szCs w:val="22"/>
              </w:rPr>
            </w:pPr>
          </w:p>
        </w:tc>
      </w:tr>
      <w:tr w:rsidR="00FE3DA3" w:rsidRPr="00241DB0" w14:paraId="11573BF8" w14:textId="77777777" w:rsidTr="00FE3DA3">
        <w:trPr>
          <w:trHeight w:val="288"/>
        </w:trPr>
        <w:tc>
          <w:tcPr>
            <w:tcW w:w="1178" w:type="dxa"/>
            <w:shd w:val="clear" w:color="auto" w:fill="auto"/>
            <w:noWrap/>
            <w:vAlign w:val="bottom"/>
            <w:hideMark/>
          </w:tcPr>
          <w:p w14:paraId="4813A440" w14:textId="77777777" w:rsidR="00FE3DA3" w:rsidRPr="00241DB0" w:rsidRDefault="00FE3DA3" w:rsidP="00FE3DA3">
            <w:pPr>
              <w:rPr>
                <w:rFonts w:ascii="Calibri" w:hAnsi="Calibri"/>
                <w:b/>
                <w:bCs/>
                <w:color w:val="000000"/>
                <w:sz w:val="22"/>
                <w:szCs w:val="22"/>
              </w:rPr>
            </w:pPr>
            <w:r w:rsidRPr="00241DB0">
              <w:rPr>
                <w:rFonts w:ascii="Calibri" w:hAnsi="Calibri"/>
                <w:b/>
                <w:bCs/>
                <w:color w:val="000000"/>
                <w:sz w:val="22"/>
                <w:szCs w:val="22"/>
              </w:rPr>
              <w:t>Bewoner</w:t>
            </w:r>
          </w:p>
        </w:tc>
        <w:tc>
          <w:tcPr>
            <w:tcW w:w="960" w:type="dxa"/>
            <w:shd w:val="clear" w:color="auto" w:fill="auto"/>
            <w:noWrap/>
            <w:vAlign w:val="bottom"/>
            <w:hideMark/>
          </w:tcPr>
          <w:p w14:paraId="3ACD9168" w14:textId="77777777" w:rsidR="00FE3DA3" w:rsidRPr="00241DB0" w:rsidRDefault="00FE3DA3" w:rsidP="00FE3DA3">
            <w:pPr>
              <w:rPr>
                <w:rFonts w:ascii="Times New Roman" w:hAnsi="Times New Roman"/>
                <w:sz w:val="20"/>
                <w:szCs w:val="20"/>
              </w:rPr>
            </w:pPr>
          </w:p>
        </w:tc>
        <w:tc>
          <w:tcPr>
            <w:tcW w:w="1259" w:type="dxa"/>
            <w:shd w:val="clear" w:color="auto" w:fill="auto"/>
            <w:noWrap/>
            <w:vAlign w:val="bottom"/>
          </w:tcPr>
          <w:p w14:paraId="0630FFD8" w14:textId="77777777" w:rsidR="00FE3DA3" w:rsidRPr="00241DB0" w:rsidRDefault="00FE3DA3" w:rsidP="00FE3DA3">
            <w:pPr>
              <w:rPr>
                <w:rFonts w:ascii="Times New Roman" w:hAnsi="Times New Roman"/>
                <w:sz w:val="20"/>
                <w:szCs w:val="20"/>
              </w:rPr>
            </w:pPr>
          </w:p>
        </w:tc>
        <w:tc>
          <w:tcPr>
            <w:tcW w:w="2498" w:type="dxa"/>
            <w:gridSpan w:val="2"/>
            <w:shd w:val="clear" w:color="auto" w:fill="auto"/>
            <w:noWrap/>
            <w:vAlign w:val="bottom"/>
            <w:hideMark/>
          </w:tcPr>
          <w:p w14:paraId="4B4A12BA" w14:textId="77777777" w:rsidR="00FE3DA3" w:rsidRPr="00241DB0" w:rsidRDefault="00FE3DA3" w:rsidP="00FE3DA3">
            <w:pPr>
              <w:jc w:val="center"/>
              <w:rPr>
                <w:rFonts w:ascii="Times New Roman" w:hAnsi="Times New Roman"/>
                <w:sz w:val="20"/>
                <w:szCs w:val="20"/>
              </w:rPr>
            </w:pPr>
          </w:p>
        </w:tc>
        <w:tc>
          <w:tcPr>
            <w:tcW w:w="2745" w:type="dxa"/>
            <w:gridSpan w:val="2"/>
            <w:shd w:val="clear" w:color="auto" w:fill="auto"/>
            <w:noWrap/>
            <w:vAlign w:val="bottom"/>
            <w:hideMark/>
          </w:tcPr>
          <w:p w14:paraId="73BD45CE" w14:textId="77777777" w:rsidR="00FE3DA3" w:rsidRPr="00241DB0" w:rsidRDefault="00FE3DA3" w:rsidP="00FE3DA3">
            <w:pPr>
              <w:jc w:val="center"/>
              <w:rPr>
                <w:rFonts w:ascii="Times New Roman" w:hAnsi="Times New Roman"/>
                <w:sz w:val="20"/>
                <w:szCs w:val="20"/>
              </w:rPr>
            </w:pPr>
          </w:p>
        </w:tc>
      </w:tr>
      <w:tr w:rsidR="00FE3DA3" w:rsidRPr="00241DB0" w14:paraId="00FB1ACA" w14:textId="77777777" w:rsidTr="00FE3DA3">
        <w:trPr>
          <w:trHeight w:val="288"/>
        </w:trPr>
        <w:tc>
          <w:tcPr>
            <w:tcW w:w="1178" w:type="dxa"/>
            <w:shd w:val="clear" w:color="auto" w:fill="92D050"/>
            <w:noWrap/>
            <w:vAlign w:val="bottom"/>
            <w:hideMark/>
          </w:tcPr>
          <w:p w14:paraId="5AA45AE1" w14:textId="6DB144C5" w:rsidR="00FE3DA3" w:rsidRPr="00241DB0" w:rsidRDefault="00FE3DA3" w:rsidP="00FE3DA3">
            <w:pPr>
              <w:rPr>
                <w:rFonts w:ascii="Calibri" w:hAnsi="Calibri"/>
                <w:color w:val="000000"/>
                <w:sz w:val="22"/>
                <w:szCs w:val="22"/>
              </w:rPr>
            </w:pPr>
            <w:r>
              <w:rPr>
                <w:rFonts w:ascii="Calibri" w:hAnsi="Calibri"/>
                <w:color w:val="000000"/>
                <w:sz w:val="22"/>
                <w:szCs w:val="22"/>
              </w:rPr>
              <w:t>Groen</w:t>
            </w:r>
          </w:p>
        </w:tc>
        <w:tc>
          <w:tcPr>
            <w:tcW w:w="960" w:type="dxa"/>
            <w:shd w:val="clear" w:color="auto" w:fill="auto"/>
            <w:noWrap/>
            <w:vAlign w:val="bottom"/>
            <w:hideMark/>
          </w:tcPr>
          <w:p w14:paraId="0ED376A0" w14:textId="77777777" w:rsidR="00FE3DA3" w:rsidRPr="00241DB0" w:rsidRDefault="00FE3DA3" w:rsidP="00FE3DA3">
            <w:pPr>
              <w:jc w:val="right"/>
              <w:rPr>
                <w:rFonts w:ascii="Calibri" w:hAnsi="Calibri"/>
                <w:color w:val="000000"/>
                <w:sz w:val="22"/>
                <w:szCs w:val="22"/>
              </w:rPr>
            </w:pPr>
          </w:p>
        </w:tc>
        <w:tc>
          <w:tcPr>
            <w:tcW w:w="1259" w:type="dxa"/>
            <w:shd w:val="clear" w:color="auto" w:fill="auto"/>
            <w:noWrap/>
            <w:vAlign w:val="bottom"/>
          </w:tcPr>
          <w:p w14:paraId="7C9B434F" w14:textId="0C81AE27" w:rsidR="00FE3DA3" w:rsidRPr="00241DB0" w:rsidRDefault="00FE3DA3" w:rsidP="00FE3DA3">
            <w:pPr>
              <w:jc w:val="center"/>
              <w:rPr>
                <w:rFonts w:ascii="Calibri" w:hAnsi="Calibri"/>
                <w:color w:val="000000"/>
                <w:sz w:val="22"/>
                <w:szCs w:val="22"/>
              </w:rPr>
            </w:pPr>
            <w:r w:rsidRPr="00241DB0">
              <w:rPr>
                <w:rFonts w:ascii="Calibri" w:hAnsi="Calibri"/>
                <w:color w:val="000000"/>
                <w:sz w:val="22"/>
                <w:szCs w:val="22"/>
              </w:rPr>
              <w:t>Nulmeting</w:t>
            </w:r>
          </w:p>
        </w:tc>
        <w:tc>
          <w:tcPr>
            <w:tcW w:w="1158" w:type="dxa"/>
            <w:shd w:val="clear" w:color="auto" w:fill="auto"/>
            <w:noWrap/>
            <w:vAlign w:val="bottom"/>
            <w:hideMark/>
          </w:tcPr>
          <w:p w14:paraId="38863F5F"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c>
          <w:tcPr>
            <w:tcW w:w="1340" w:type="dxa"/>
            <w:shd w:val="clear" w:color="auto" w:fill="auto"/>
            <w:noWrap/>
            <w:vAlign w:val="bottom"/>
            <w:hideMark/>
          </w:tcPr>
          <w:p w14:paraId="1139FB4D"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c>
          <w:tcPr>
            <w:tcW w:w="1340" w:type="dxa"/>
            <w:shd w:val="clear" w:color="auto" w:fill="auto"/>
            <w:noWrap/>
            <w:vAlign w:val="bottom"/>
            <w:hideMark/>
          </w:tcPr>
          <w:p w14:paraId="786A8000" w14:textId="2C04574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c>
          <w:tcPr>
            <w:tcW w:w="1405" w:type="dxa"/>
            <w:shd w:val="clear" w:color="auto" w:fill="auto"/>
            <w:noWrap/>
            <w:vAlign w:val="bottom"/>
            <w:hideMark/>
          </w:tcPr>
          <w:p w14:paraId="28BD87B2" w14:textId="68381838"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r>
      <w:tr w:rsidR="00FE3DA3" w:rsidRPr="00241DB0" w14:paraId="59C00984" w14:textId="77777777" w:rsidTr="00FE3DA3">
        <w:trPr>
          <w:trHeight w:val="288"/>
        </w:trPr>
        <w:tc>
          <w:tcPr>
            <w:tcW w:w="1178" w:type="dxa"/>
            <w:shd w:val="clear" w:color="auto" w:fill="FFFF00"/>
            <w:noWrap/>
            <w:vAlign w:val="bottom"/>
          </w:tcPr>
          <w:p w14:paraId="3C3F5654" w14:textId="0B3CF778" w:rsidR="00FE3DA3" w:rsidRPr="00241DB0" w:rsidRDefault="00FE3DA3" w:rsidP="00FE3DA3">
            <w:pPr>
              <w:rPr>
                <w:rFonts w:ascii="Calibri" w:hAnsi="Calibri"/>
                <w:color w:val="000000"/>
                <w:sz w:val="22"/>
                <w:szCs w:val="22"/>
              </w:rPr>
            </w:pPr>
            <w:r>
              <w:rPr>
                <w:rFonts w:ascii="Calibri" w:hAnsi="Calibri"/>
                <w:color w:val="000000"/>
                <w:sz w:val="22"/>
                <w:szCs w:val="22"/>
              </w:rPr>
              <w:t>Geel</w:t>
            </w:r>
          </w:p>
        </w:tc>
        <w:tc>
          <w:tcPr>
            <w:tcW w:w="960" w:type="dxa"/>
            <w:shd w:val="clear" w:color="auto" w:fill="auto"/>
            <w:noWrap/>
            <w:vAlign w:val="bottom"/>
            <w:hideMark/>
          </w:tcPr>
          <w:p w14:paraId="744A9507" w14:textId="77777777" w:rsidR="00FE3DA3" w:rsidRPr="00241DB0" w:rsidRDefault="00FE3DA3" w:rsidP="00FE3DA3">
            <w:pPr>
              <w:jc w:val="right"/>
              <w:rPr>
                <w:rFonts w:ascii="Calibri" w:hAnsi="Calibri"/>
                <w:color w:val="000000"/>
                <w:sz w:val="22"/>
                <w:szCs w:val="22"/>
              </w:rPr>
            </w:pPr>
          </w:p>
        </w:tc>
        <w:tc>
          <w:tcPr>
            <w:tcW w:w="1259" w:type="dxa"/>
            <w:shd w:val="clear" w:color="auto" w:fill="auto"/>
            <w:noWrap/>
            <w:vAlign w:val="bottom"/>
          </w:tcPr>
          <w:p w14:paraId="14CB7358" w14:textId="6602BAAC" w:rsidR="00FE3DA3" w:rsidRPr="00241DB0" w:rsidRDefault="00FE3DA3" w:rsidP="00FE3DA3">
            <w:pPr>
              <w:jc w:val="center"/>
              <w:rPr>
                <w:rFonts w:ascii="Calibri" w:hAnsi="Calibri"/>
                <w:color w:val="000000"/>
                <w:sz w:val="22"/>
                <w:szCs w:val="22"/>
              </w:rPr>
            </w:pPr>
            <w:r w:rsidRPr="00241DB0">
              <w:rPr>
                <w:rFonts w:ascii="Calibri" w:hAnsi="Calibri"/>
                <w:color w:val="000000"/>
                <w:sz w:val="22"/>
                <w:szCs w:val="22"/>
              </w:rPr>
              <w:t>Nulmeting</w:t>
            </w:r>
          </w:p>
        </w:tc>
        <w:tc>
          <w:tcPr>
            <w:tcW w:w="1158" w:type="dxa"/>
            <w:shd w:val="clear" w:color="auto" w:fill="auto"/>
            <w:noWrap/>
            <w:vAlign w:val="bottom"/>
            <w:hideMark/>
          </w:tcPr>
          <w:p w14:paraId="0D87D68D"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c>
          <w:tcPr>
            <w:tcW w:w="1340" w:type="dxa"/>
            <w:shd w:val="clear" w:color="auto" w:fill="auto"/>
            <w:noWrap/>
            <w:vAlign w:val="bottom"/>
            <w:hideMark/>
          </w:tcPr>
          <w:p w14:paraId="2F3EA548"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c>
          <w:tcPr>
            <w:tcW w:w="1340" w:type="dxa"/>
            <w:shd w:val="clear" w:color="auto" w:fill="auto"/>
            <w:noWrap/>
            <w:vAlign w:val="bottom"/>
            <w:hideMark/>
          </w:tcPr>
          <w:p w14:paraId="11578EA1" w14:textId="786934B1"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c>
          <w:tcPr>
            <w:tcW w:w="1405" w:type="dxa"/>
            <w:shd w:val="clear" w:color="auto" w:fill="auto"/>
            <w:noWrap/>
            <w:vAlign w:val="bottom"/>
            <w:hideMark/>
          </w:tcPr>
          <w:p w14:paraId="6707774D" w14:textId="017D7F00"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r>
      <w:tr w:rsidR="00FE3DA3" w:rsidRPr="00241DB0" w14:paraId="1713CC06" w14:textId="77777777" w:rsidTr="00FE3DA3">
        <w:trPr>
          <w:trHeight w:val="288"/>
        </w:trPr>
        <w:tc>
          <w:tcPr>
            <w:tcW w:w="1178" w:type="dxa"/>
            <w:shd w:val="clear" w:color="auto" w:fill="00B0F0"/>
            <w:noWrap/>
            <w:vAlign w:val="bottom"/>
            <w:hideMark/>
          </w:tcPr>
          <w:p w14:paraId="3739F208" w14:textId="1B4DD09D" w:rsidR="00FE3DA3" w:rsidRPr="00241DB0" w:rsidRDefault="00FE3DA3" w:rsidP="00FE3DA3">
            <w:pPr>
              <w:rPr>
                <w:rFonts w:ascii="Calibri" w:hAnsi="Calibri"/>
                <w:color w:val="000000"/>
                <w:sz w:val="22"/>
                <w:szCs w:val="22"/>
              </w:rPr>
            </w:pPr>
            <w:r>
              <w:rPr>
                <w:rFonts w:ascii="Calibri" w:hAnsi="Calibri"/>
                <w:color w:val="000000"/>
                <w:sz w:val="22"/>
                <w:szCs w:val="22"/>
              </w:rPr>
              <w:t>Blauw</w:t>
            </w:r>
          </w:p>
        </w:tc>
        <w:tc>
          <w:tcPr>
            <w:tcW w:w="960" w:type="dxa"/>
            <w:shd w:val="clear" w:color="auto" w:fill="auto"/>
            <w:noWrap/>
            <w:vAlign w:val="bottom"/>
            <w:hideMark/>
          </w:tcPr>
          <w:p w14:paraId="3765ACDC" w14:textId="77777777" w:rsidR="00FE3DA3" w:rsidRPr="00241DB0" w:rsidRDefault="00FE3DA3" w:rsidP="00FE3DA3">
            <w:pPr>
              <w:jc w:val="right"/>
              <w:rPr>
                <w:rFonts w:ascii="Calibri" w:hAnsi="Calibri"/>
                <w:color w:val="000000"/>
                <w:sz w:val="22"/>
                <w:szCs w:val="22"/>
              </w:rPr>
            </w:pPr>
          </w:p>
        </w:tc>
        <w:tc>
          <w:tcPr>
            <w:tcW w:w="1259" w:type="dxa"/>
            <w:shd w:val="clear" w:color="auto" w:fill="auto"/>
            <w:noWrap/>
            <w:vAlign w:val="bottom"/>
          </w:tcPr>
          <w:p w14:paraId="54E5D827" w14:textId="11C054A5" w:rsidR="00FE3DA3" w:rsidRPr="00241DB0" w:rsidRDefault="00FE3DA3" w:rsidP="00FE3DA3">
            <w:pPr>
              <w:jc w:val="center"/>
              <w:rPr>
                <w:rFonts w:ascii="Calibri" w:hAnsi="Calibri"/>
                <w:color w:val="000000"/>
                <w:sz w:val="22"/>
                <w:szCs w:val="22"/>
              </w:rPr>
            </w:pPr>
            <w:r w:rsidRPr="00241DB0">
              <w:rPr>
                <w:rFonts w:ascii="Calibri" w:hAnsi="Calibri"/>
                <w:color w:val="000000"/>
                <w:sz w:val="22"/>
                <w:szCs w:val="22"/>
              </w:rPr>
              <w:t>Nulmeting</w:t>
            </w:r>
          </w:p>
        </w:tc>
        <w:tc>
          <w:tcPr>
            <w:tcW w:w="1158" w:type="dxa"/>
            <w:shd w:val="clear" w:color="auto" w:fill="auto"/>
            <w:noWrap/>
            <w:vAlign w:val="bottom"/>
            <w:hideMark/>
          </w:tcPr>
          <w:p w14:paraId="2B9398C7" w14:textId="3D6B7C9D"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c>
          <w:tcPr>
            <w:tcW w:w="1340" w:type="dxa"/>
            <w:shd w:val="clear" w:color="auto" w:fill="auto"/>
            <w:noWrap/>
            <w:vAlign w:val="bottom"/>
            <w:hideMark/>
          </w:tcPr>
          <w:p w14:paraId="5858E6E7" w14:textId="4CA23E81"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c>
          <w:tcPr>
            <w:tcW w:w="1340" w:type="dxa"/>
            <w:shd w:val="clear" w:color="auto" w:fill="auto"/>
            <w:noWrap/>
            <w:vAlign w:val="bottom"/>
            <w:hideMark/>
          </w:tcPr>
          <w:p w14:paraId="659F193D"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c>
          <w:tcPr>
            <w:tcW w:w="1405" w:type="dxa"/>
            <w:shd w:val="clear" w:color="auto" w:fill="auto"/>
            <w:noWrap/>
            <w:vAlign w:val="bottom"/>
            <w:hideMark/>
          </w:tcPr>
          <w:p w14:paraId="23981387"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r>
      <w:tr w:rsidR="00FE3DA3" w:rsidRPr="00241DB0" w14:paraId="6F714D74" w14:textId="77777777" w:rsidTr="00FE3DA3">
        <w:trPr>
          <w:trHeight w:val="288"/>
        </w:trPr>
        <w:tc>
          <w:tcPr>
            <w:tcW w:w="1178" w:type="dxa"/>
            <w:shd w:val="clear" w:color="auto" w:fill="FF0000"/>
            <w:noWrap/>
            <w:vAlign w:val="bottom"/>
            <w:hideMark/>
          </w:tcPr>
          <w:p w14:paraId="6D86B547" w14:textId="0F81FC68" w:rsidR="00FE3DA3" w:rsidRPr="00241DB0" w:rsidRDefault="00FE3DA3" w:rsidP="00FE3DA3">
            <w:pPr>
              <w:rPr>
                <w:rFonts w:ascii="Calibri" w:hAnsi="Calibri"/>
                <w:color w:val="000000"/>
                <w:sz w:val="22"/>
                <w:szCs w:val="22"/>
              </w:rPr>
            </w:pPr>
            <w:r>
              <w:rPr>
                <w:rFonts w:ascii="Calibri" w:hAnsi="Calibri"/>
                <w:color w:val="000000"/>
                <w:sz w:val="22"/>
                <w:szCs w:val="22"/>
              </w:rPr>
              <w:t>Rood</w:t>
            </w:r>
          </w:p>
        </w:tc>
        <w:tc>
          <w:tcPr>
            <w:tcW w:w="960" w:type="dxa"/>
            <w:shd w:val="clear" w:color="auto" w:fill="auto"/>
            <w:noWrap/>
            <w:vAlign w:val="bottom"/>
            <w:hideMark/>
          </w:tcPr>
          <w:p w14:paraId="71AE2466" w14:textId="77777777" w:rsidR="00FE3DA3" w:rsidRPr="00241DB0" w:rsidRDefault="00FE3DA3" w:rsidP="00FE3DA3">
            <w:pPr>
              <w:jc w:val="right"/>
              <w:rPr>
                <w:rFonts w:ascii="Calibri" w:hAnsi="Calibri"/>
                <w:color w:val="000000"/>
                <w:sz w:val="22"/>
                <w:szCs w:val="22"/>
              </w:rPr>
            </w:pPr>
          </w:p>
        </w:tc>
        <w:tc>
          <w:tcPr>
            <w:tcW w:w="1259" w:type="dxa"/>
            <w:shd w:val="clear" w:color="auto" w:fill="auto"/>
            <w:noWrap/>
            <w:vAlign w:val="bottom"/>
          </w:tcPr>
          <w:p w14:paraId="51D7890E" w14:textId="1A7BF098" w:rsidR="00FE3DA3" w:rsidRPr="00241DB0" w:rsidRDefault="00FE3DA3" w:rsidP="00FE3DA3">
            <w:pPr>
              <w:jc w:val="center"/>
              <w:rPr>
                <w:rFonts w:ascii="Calibri" w:hAnsi="Calibri"/>
                <w:color w:val="000000"/>
                <w:sz w:val="22"/>
                <w:szCs w:val="22"/>
              </w:rPr>
            </w:pPr>
            <w:r w:rsidRPr="00241DB0">
              <w:rPr>
                <w:rFonts w:ascii="Calibri" w:hAnsi="Calibri"/>
                <w:color w:val="000000"/>
                <w:sz w:val="22"/>
                <w:szCs w:val="22"/>
              </w:rPr>
              <w:t>Nulmeting</w:t>
            </w:r>
          </w:p>
        </w:tc>
        <w:tc>
          <w:tcPr>
            <w:tcW w:w="1158" w:type="dxa"/>
            <w:shd w:val="clear" w:color="auto" w:fill="auto"/>
            <w:noWrap/>
            <w:vAlign w:val="bottom"/>
            <w:hideMark/>
          </w:tcPr>
          <w:p w14:paraId="548769E6" w14:textId="1FF7D314"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c>
          <w:tcPr>
            <w:tcW w:w="1340" w:type="dxa"/>
            <w:shd w:val="clear" w:color="auto" w:fill="auto"/>
            <w:noWrap/>
            <w:vAlign w:val="bottom"/>
            <w:hideMark/>
          </w:tcPr>
          <w:p w14:paraId="69F68334" w14:textId="77C9C2BF" w:rsidR="00FE3DA3" w:rsidRPr="00241DB0" w:rsidRDefault="00FE3DA3" w:rsidP="00FE3DA3">
            <w:pPr>
              <w:rPr>
                <w:rFonts w:ascii="Calibri" w:hAnsi="Calibri"/>
                <w:color w:val="000000"/>
                <w:sz w:val="22"/>
                <w:szCs w:val="22"/>
              </w:rPr>
            </w:pPr>
            <w:r w:rsidRPr="00241DB0">
              <w:rPr>
                <w:rFonts w:ascii="Calibri" w:hAnsi="Calibri"/>
                <w:color w:val="000000"/>
                <w:sz w:val="22"/>
                <w:szCs w:val="22"/>
              </w:rPr>
              <w:t>Snooze</w:t>
            </w:r>
          </w:p>
        </w:tc>
        <w:tc>
          <w:tcPr>
            <w:tcW w:w="1340" w:type="dxa"/>
            <w:shd w:val="clear" w:color="auto" w:fill="auto"/>
            <w:noWrap/>
            <w:vAlign w:val="bottom"/>
            <w:hideMark/>
          </w:tcPr>
          <w:p w14:paraId="31145C40"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c>
          <w:tcPr>
            <w:tcW w:w="1405" w:type="dxa"/>
            <w:shd w:val="clear" w:color="auto" w:fill="auto"/>
            <w:noWrap/>
            <w:vAlign w:val="bottom"/>
            <w:hideMark/>
          </w:tcPr>
          <w:p w14:paraId="7523CE7A" w14:textId="77777777" w:rsidR="00FE3DA3" w:rsidRPr="00241DB0" w:rsidRDefault="00FE3DA3" w:rsidP="00FE3DA3">
            <w:pPr>
              <w:rPr>
                <w:rFonts w:ascii="Calibri" w:hAnsi="Calibri"/>
                <w:color w:val="000000"/>
                <w:sz w:val="22"/>
                <w:szCs w:val="22"/>
              </w:rPr>
            </w:pPr>
            <w:r w:rsidRPr="00241DB0">
              <w:rPr>
                <w:rFonts w:ascii="Calibri" w:hAnsi="Calibri"/>
                <w:color w:val="000000"/>
                <w:sz w:val="22"/>
                <w:szCs w:val="22"/>
              </w:rPr>
              <w:t>Somnox</w:t>
            </w:r>
          </w:p>
        </w:tc>
      </w:tr>
    </w:tbl>
    <w:p w14:paraId="30EAC738" w14:textId="77777777" w:rsidR="00241DB0" w:rsidRPr="00241DB0" w:rsidRDefault="00241DB0" w:rsidP="00604169">
      <w:pPr>
        <w:rPr>
          <w:rFonts w:ascii="Verdana" w:hAnsi="Verdana" w:cs="Arial"/>
          <w:b/>
          <w:sz w:val="18"/>
          <w:szCs w:val="18"/>
        </w:rPr>
      </w:pPr>
    </w:p>
    <w:p w14:paraId="7FEEADD3" w14:textId="1241219C" w:rsidR="00241DB0" w:rsidRDefault="00241DB0" w:rsidP="00604169">
      <w:pPr>
        <w:rPr>
          <w:rFonts w:ascii="Verdana" w:hAnsi="Verdana" w:cs="Arial"/>
          <w:sz w:val="18"/>
          <w:szCs w:val="18"/>
        </w:rPr>
      </w:pPr>
    </w:p>
    <w:p w14:paraId="7D3A432C" w14:textId="6F0AF792" w:rsidR="00FE3DA3" w:rsidRDefault="00FE3DA3" w:rsidP="00FE3DA3">
      <w:pPr>
        <w:pStyle w:val="Heading2"/>
      </w:pPr>
      <w:bookmarkStart w:id="18" w:name="_Toc44956637"/>
      <w:r>
        <w:t>Videohandleiding</w:t>
      </w:r>
      <w:bookmarkEnd w:id="18"/>
    </w:p>
    <w:p w14:paraId="12C88817" w14:textId="4A657F48" w:rsidR="00FE3DA3" w:rsidRDefault="00FE3DA3" w:rsidP="00FE3DA3">
      <w:pPr>
        <w:rPr>
          <w:lang w:val="en-US"/>
        </w:rPr>
      </w:pPr>
    </w:p>
    <w:p w14:paraId="32D0BFE1" w14:textId="7F63B129" w:rsidR="008F65DE" w:rsidRPr="00B13CFA" w:rsidRDefault="008F65DE" w:rsidP="00FE3DA3">
      <w:r w:rsidRPr="00B13CFA">
        <w:t>Zie toe</w:t>
      </w:r>
      <w:r w:rsidR="00B13CFA" w:rsidRPr="00B13CFA">
        <w:t>gevoegd bestand onder n</w:t>
      </w:r>
      <w:r w:rsidR="00B13CFA">
        <w:t>aam 9.3</w:t>
      </w:r>
    </w:p>
    <w:p w14:paraId="18FB7AB6" w14:textId="029F460D" w:rsidR="00FE3DA3" w:rsidRPr="00B13CFA" w:rsidRDefault="00FE3DA3" w:rsidP="00FE3DA3"/>
    <w:p w14:paraId="334F2176" w14:textId="6EA83414" w:rsidR="00FE3DA3" w:rsidRDefault="00FE3DA3" w:rsidP="00FE3DA3">
      <w:pPr>
        <w:pStyle w:val="Heading2"/>
      </w:pPr>
      <w:bookmarkStart w:id="19" w:name="_Toc44956638"/>
      <w:r>
        <w:t>Resultaten Excel</w:t>
      </w:r>
      <w:bookmarkEnd w:id="19"/>
    </w:p>
    <w:p w14:paraId="45E2D84E" w14:textId="781F67AF" w:rsidR="00FE3DA3" w:rsidRDefault="00FE3DA3" w:rsidP="00FE3DA3">
      <w:pPr>
        <w:rPr>
          <w:lang w:val="en-US"/>
        </w:rPr>
      </w:pPr>
    </w:p>
    <w:p w14:paraId="2522C624" w14:textId="3E9D76DC" w:rsidR="00B13CFA" w:rsidRPr="00B13CFA" w:rsidRDefault="00B13CFA" w:rsidP="00B13CFA">
      <w:r w:rsidRPr="00B13CFA">
        <w:t>Zie toegevoegd bestand onder n</w:t>
      </w:r>
      <w:r>
        <w:t>aam 9.4</w:t>
      </w:r>
    </w:p>
    <w:p w14:paraId="67D9AF31" w14:textId="77777777" w:rsidR="00B13CFA" w:rsidRPr="00B13CFA" w:rsidRDefault="00B13CFA" w:rsidP="00FE3DA3"/>
    <w:p w14:paraId="167ADC21" w14:textId="025B9284" w:rsidR="00FE3DA3" w:rsidRPr="00B13CFA" w:rsidRDefault="00FE3DA3" w:rsidP="00FE3DA3"/>
    <w:p w14:paraId="0E109218" w14:textId="41EB5895" w:rsidR="00FE3DA3" w:rsidRPr="00FE3DA3" w:rsidRDefault="00FE3DA3" w:rsidP="00FE3DA3">
      <w:pPr>
        <w:pStyle w:val="Heading2"/>
      </w:pPr>
      <w:bookmarkStart w:id="20" w:name="_Toc44956639"/>
      <w:r>
        <w:t>Resultaten Gemiddelde</w:t>
      </w:r>
      <w:bookmarkEnd w:id="20"/>
    </w:p>
    <w:p w14:paraId="67B319D6" w14:textId="5CF32179" w:rsidR="00241DB0" w:rsidRDefault="00241DB0" w:rsidP="00604169">
      <w:pPr>
        <w:rPr>
          <w:rFonts w:ascii="Verdana" w:hAnsi="Verdana" w:cs="Arial"/>
          <w:sz w:val="18"/>
          <w:szCs w:val="18"/>
        </w:rPr>
      </w:pPr>
    </w:p>
    <w:p w14:paraId="421816AA" w14:textId="3A69AAF6" w:rsidR="00B13CFA" w:rsidRPr="00B13CFA" w:rsidRDefault="00B13CFA" w:rsidP="00B13CFA">
      <w:r w:rsidRPr="00B13CFA">
        <w:t>Zie toegevoegd bestand onder n</w:t>
      </w:r>
      <w:r>
        <w:t>aam 9.5</w:t>
      </w:r>
    </w:p>
    <w:p w14:paraId="76580D06" w14:textId="2AF898DD" w:rsidR="00241DB0" w:rsidRDefault="00241DB0" w:rsidP="00604169">
      <w:pPr>
        <w:rPr>
          <w:rFonts w:ascii="Verdana" w:hAnsi="Verdana" w:cs="Arial"/>
          <w:sz w:val="18"/>
          <w:szCs w:val="18"/>
        </w:rPr>
      </w:pPr>
    </w:p>
    <w:p w14:paraId="1E0D2F87" w14:textId="77777777" w:rsidR="00241DB0" w:rsidRDefault="00241DB0" w:rsidP="00604169">
      <w:pPr>
        <w:rPr>
          <w:rFonts w:ascii="Verdana" w:hAnsi="Verdana" w:cs="Arial"/>
          <w:sz w:val="18"/>
          <w:szCs w:val="18"/>
        </w:rPr>
      </w:pPr>
    </w:p>
    <w:p w14:paraId="566E6D70" w14:textId="6569463E" w:rsidR="00241DB0" w:rsidRDefault="00241DB0" w:rsidP="00604169">
      <w:pPr>
        <w:rPr>
          <w:rFonts w:ascii="Verdana" w:hAnsi="Verdana" w:cs="Arial"/>
          <w:sz w:val="18"/>
          <w:szCs w:val="18"/>
        </w:rPr>
      </w:pPr>
    </w:p>
    <w:p w14:paraId="12B8A03A" w14:textId="77777777" w:rsidR="00241DB0" w:rsidRDefault="00241DB0" w:rsidP="00604169">
      <w:pPr>
        <w:rPr>
          <w:rFonts w:ascii="Verdana" w:hAnsi="Verdana" w:cs="Arial"/>
          <w:sz w:val="18"/>
          <w:szCs w:val="18"/>
        </w:rPr>
      </w:pPr>
    </w:p>
    <w:p w14:paraId="32C71DFF" w14:textId="1A2F7DE7" w:rsidR="00204FAE" w:rsidRDefault="00204FAE" w:rsidP="00604169">
      <w:pPr>
        <w:rPr>
          <w:rFonts w:ascii="Verdana" w:hAnsi="Verdana" w:cs="Arial"/>
          <w:sz w:val="18"/>
          <w:szCs w:val="18"/>
        </w:rPr>
      </w:pPr>
    </w:p>
    <w:p w14:paraId="2AFDC962" w14:textId="65236C7F" w:rsidR="00204FAE" w:rsidRDefault="00204FAE" w:rsidP="00604169">
      <w:pPr>
        <w:rPr>
          <w:rFonts w:ascii="Verdana" w:hAnsi="Verdana" w:cs="Arial"/>
          <w:sz w:val="18"/>
          <w:szCs w:val="18"/>
        </w:rPr>
      </w:pPr>
    </w:p>
    <w:p w14:paraId="1B06314F" w14:textId="579E7020" w:rsidR="00204FAE" w:rsidRDefault="00204FAE" w:rsidP="00604169">
      <w:pPr>
        <w:rPr>
          <w:rFonts w:ascii="Verdana" w:hAnsi="Verdana" w:cs="Arial"/>
          <w:sz w:val="18"/>
          <w:szCs w:val="18"/>
        </w:rPr>
      </w:pPr>
    </w:p>
    <w:p w14:paraId="00BB6B28" w14:textId="63AA4EC6" w:rsidR="00204FAE" w:rsidRDefault="00204FAE" w:rsidP="00604169">
      <w:pPr>
        <w:rPr>
          <w:rFonts w:ascii="Verdana" w:hAnsi="Verdana" w:cs="Arial"/>
          <w:sz w:val="18"/>
          <w:szCs w:val="18"/>
        </w:rPr>
      </w:pPr>
    </w:p>
    <w:sectPr w:rsidR="00204FAE" w:rsidSect="00065D2C">
      <w:headerReference w:type="default" r:id="rId37"/>
      <w:headerReference w:type="first" r:id="rId38"/>
      <w:footerReference w:type="first" r:id="rId39"/>
      <w:pgSz w:w="11907" w:h="16834" w:code="9"/>
      <w:pgMar w:top="720" w:right="720" w:bottom="720" w:left="720" w:header="0"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6ECD6" w14:textId="77777777" w:rsidR="00A40151" w:rsidRDefault="00A40151">
      <w:r>
        <w:separator/>
      </w:r>
    </w:p>
  </w:endnote>
  <w:endnote w:type="continuationSeparator" w:id="0">
    <w:p w14:paraId="240ED5FA" w14:textId="77777777" w:rsidR="00A40151" w:rsidRDefault="00A40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robotoregular">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D2DA5" w14:textId="77777777" w:rsidR="00947441" w:rsidRDefault="00947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67EF3" w14:textId="4979A9BA" w:rsidR="00FE181F" w:rsidRDefault="00FE181F">
    <w:pPr>
      <w:pStyle w:val="Footer"/>
    </w:pPr>
    <w:r>
      <w:rPr>
        <w:noProof/>
      </w:rPr>
      <w:drawing>
        <wp:anchor distT="0" distB="0" distL="114300" distR="114300" simplePos="0" relativeHeight="251663360" behindDoc="1" locked="0" layoutInCell="1" allowOverlap="1" wp14:anchorId="6E1D041C" wp14:editId="011FCEB1">
          <wp:simplePos x="0" y="0"/>
          <wp:positionH relativeFrom="column">
            <wp:posOffset>-441960</wp:posOffset>
          </wp:positionH>
          <wp:positionV relativeFrom="paragraph">
            <wp:posOffset>635</wp:posOffset>
          </wp:positionV>
          <wp:extent cx="7551420" cy="530225"/>
          <wp:effectExtent l="0" t="0" r="0" b="3175"/>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anderGroep_Briefpapier1_voet1.pdf"/>
                  <pic:cNvPicPr/>
                </pic:nvPicPr>
                <pic:blipFill rotWithShape="1">
                  <a:blip r:embed="rId1">
                    <a:extLst>
                      <a:ext uri="{28A0092B-C50C-407E-A947-70E740481C1C}">
                        <a14:useLocalDpi xmlns:a14="http://schemas.microsoft.com/office/drawing/2010/main" val="0"/>
                      </a:ext>
                    </a:extLst>
                  </a:blip>
                  <a:srcRect t="49054"/>
                  <a:stretch/>
                </pic:blipFill>
                <pic:spPr bwMode="auto">
                  <a:xfrm>
                    <a:off x="0" y="0"/>
                    <a:ext cx="7551420" cy="53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A2B">
      <w:tab/>
    </w:r>
    <w:r w:rsidR="00882A2B">
      <w:tab/>
    </w:r>
    <w:r w:rsidR="00882A2B">
      <w:tab/>
    </w:r>
    <w:r w:rsidR="00882A2B">
      <w:tab/>
    </w:r>
    <w:r w:rsidR="00882A2B">
      <w:tab/>
    </w:r>
  </w:p>
  <w:p w14:paraId="25F06E2D" w14:textId="35367248" w:rsidR="00FE181F" w:rsidRDefault="00FE18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32F11" w14:textId="37A5752B" w:rsidR="00FE181F" w:rsidRDefault="00FE181F" w:rsidP="00065D2C">
    <w:pPr>
      <w:pStyle w:val="Footer"/>
      <w:tabs>
        <w:tab w:val="clear" w:pos="4536"/>
        <w:tab w:val="clear" w:pos="9072"/>
        <w:tab w:val="left" w:pos="720"/>
        <w:tab w:val="left" w:pos="1464"/>
      </w:tabs>
    </w:pPr>
  </w:p>
  <w:p w14:paraId="3DF7BCB2" w14:textId="77777777" w:rsidR="00FE181F" w:rsidRDefault="00FE181F" w:rsidP="00065D2C">
    <w:pPr>
      <w:pStyle w:val="Footer"/>
      <w:tabs>
        <w:tab w:val="clear" w:pos="4536"/>
        <w:tab w:val="clear" w:pos="9072"/>
        <w:tab w:val="left" w:pos="720"/>
        <w:tab w:val="left" w:pos="1464"/>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F0C48" w14:textId="77777777" w:rsidR="00FE181F" w:rsidRDefault="00FE181F" w:rsidP="00065D2C">
    <w:pPr>
      <w:pStyle w:val="Footer"/>
      <w:tabs>
        <w:tab w:val="clear" w:pos="4536"/>
        <w:tab w:val="clear" w:pos="9072"/>
        <w:tab w:val="left" w:pos="720"/>
        <w:tab w:val="left" w:pos="1464"/>
      </w:tabs>
    </w:pPr>
    <w:r>
      <w:rPr>
        <w:noProof/>
      </w:rPr>
      <w:drawing>
        <wp:anchor distT="0" distB="0" distL="114300" distR="114300" simplePos="0" relativeHeight="251661312" behindDoc="1" locked="0" layoutInCell="1" allowOverlap="1" wp14:anchorId="53C87EB5" wp14:editId="4DB1C37D">
          <wp:simplePos x="0" y="0"/>
          <wp:positionH relativeFrom="column">
            <wp:posOffset>-441960</wp:posOffset>
          </wp:positionH>
          <wp:positionV relativeFrom="paragraph">
            <wp:posOffset>0</wp:posOffset>
          </wp:positionV>
          <wp:extent cx="7551899" cy="530225"/>
          <wp:effectExtent l="0" t="0" r="0" b="317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anderGroep_Briefpapier1_voet1.pdf"/>
                  <pic:cNvPicPr/>
                </pic:nvPicPr>
                <pic:blipFill rotWithShape="1">
                  <a:blip r:embed="rId1">
                    <a:extLst>
                      <a:ext uri="{28A0092B-C50C-407E-A947-70E740481C1C}">
                        <a14:useLocalDpi xmlns:a14="http://schemas.microsoft.com/office/drawing/2010/main" val="0"/>
                      </a:ext>
                    </a:extLst>
                  </a:blip>
                  <a:srcRect t="49054"/>
                  <a:stretch/>
                </pic:blipFill>
                <pic:spPr bwMode="auto">
                  <a:xfrm>
                    <a:off x="0" y="0"/>
                    <a:ext cx="7551899" cy="53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66F4C2" w14:textId="77777777" w:rsidR="00FE181F" w:rsidRDefault="00FE181F" w:rsidP="00065D2C">
    <w:pPr>
      <w:pStyle w:val="Footer"/>
      <w:tabs>
        <w:tab w:val="clear" w:pos="4536"/>
        <w:tab w:val="clear" w:pos="9072"/>
        <w:tab w:val="left" w:pos="720"/>
        <w:tab w:val="left" w:pos="146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BDE07" w14:textId="77777777" w:rsidR="00A40151" w:rsidRDefault="00A40151">
      <w:r>
        <w:separator/>
      </w:r>
    </w:p>
  </w:footnote>
  <w:footnote w:type="continuationSeparator" w:id="0">
    <w:p w14:paraId="42488CEE" w14:textId="77777777" w:rsidR="00A40151" w:rsidRDefault="00A40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B321E" w14:textId="77777777" w:rsidR="00947441" w:rsidRDefault="00947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D456" w14:textId="77777777" w:rsidR="00FE181F" w:rsidRDefault="00FE181F" w:rsidP="00874269">
    <w:pPr>
      <w:pStyle w:val="Header"/>
    </w:pPr>
  </w:p>
  <w:p w14:paraId="14AA8D89" w14:textId="047BE43A" w:rsidR="00FE181F" w:rsidRDefault="00FE181F" w:rsidP="00874269">
    <w:pPr>
      <w:pStyle w:val="Header"/>
    </w:pPr>
  </w:p>
  <w:p w14:paraId="1FEF35C7" w14:textId="70839CBF" w:rsidR="00FE181F" w:rsidRDefault="00FE181F" w:rsidP="00874269">
    <w:pPr>
      <w:pStyle w:val="Header"/>
    </w:pPr>
  </w:p>
  <w:p w14:paraId="01AE00D8" w14:textId="77777777" w:rsidR="00FE181F" w:rsidRDefault="00FE181F" w:rsidP="00874269">
    <w:pPr>
      <w:pStyle w:val="Header"/>
    </w:pPr>
  </w:p>
  <w:p w14:paraId="6E046D46" w14:textId="77777777" w:rsidR="00FE181F" w:rsidRDefault="00FE181F" w:rsidP="008742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6C827" w14:textId="3DD9244D" w:rsidR="00FE181F" w:rsidRDefault="00FE181F">
    <w:pPr>
      <w:pStyle w:val="Header"/>
    </w:pPr>
  </w:p>
  <w:p w14:paraId="4E528081" w14:textId="4A686A2F" w:rsidR="00FE181F" w:rsidRDefault="00FE18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2D868" w14:textId="77777777" w:rsidR="00FE181F" w:rsidRDefault="00FE181F" w:rsidP="00874269">
    <w:pPr>
      <w:pStyle w:val="Header"/>
    </w:pPr>
  </w:p>
  <w:p w14:paraId="553D2772" w14:textId="77777777" w:rsidR="00FE181F" w:rsidRDefault="00FE181F" w:rsidP="00065D2C">
    <w:pPr>
      <w:pStyle w:val="Header"/>
    </w:pPr>
    <w:r>
      <w:t xml:space="preserve">    </w:t>
    </w:r>
    <w:r>
      <w:rPr>
        <w:noProof/>
      </w:rPr>
      <w:drawing>
        <wp:inline distT="0" distB="0" distL="0" distR="0" wp14:anchorId="12925D8A" wp14:editId="141B25BE">
          <wp:extent cx="6126480" cy="107442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nderGroep_Briefpapier1_kop1.pdf"/>
                  <pic:cNvPicPr/>
                </pic:nvPicPr>
                <pic:blipFill rotWithShape="1">
                  <a:blip r:embed="rId1">
                    <a:extLst>
                      <a:ext uri="{28A0092B-C50C-407E-A947-70E740481C1C}">
                        <a14:useLocalDpi xmlns:a14="http://schemas.microsoft.com/office/drawing/2010/main" val="0"/>
                      </a:ext>
                    </a:extLst>
                  </a:blip>
                  <a:srcRect l="12908" t="11413" r="6001" b="62631"/>
                  <a:stretch/>
                </pic:blipFill>
                <pic:spPr bwMode="auto">
                  <a:xfrm>
                    <a:off x="0" y="0"/>
                    <a:ext cx="6126480" cy="1074420"/>
                  </a:xfrm>
                  <a:prstGeom prst="rect">
                    <a:avLst/>
                  </a:prstGeom>
                  <a:ln>
                    <a:noFill/>
                  </a:ln>
                  <a:extLst>
                    <a:ext uri="{53640926-AAD7-44D8-BBD7-CCE9431645EC}">
                      <a14:shadowObscured xmlns:a14="http://schemas.microsoft.com/office/drawing/2010/main"/>
                    </a:ext>
                  </a:extLst>
                </pic:spPr>
              </pic:pic>
            </a:graphicData>
          </a:graphic>
        </wp:inline>
      </w:drawing>
    </w:r>
  </w:p>
  <w:p w14:paraId="48B71AFA" w14:textId="77777777" w:rsidR="00FE181F" w:rsidRDefault="00FE181F" w:rsidP="008742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D6D5E" w14:textId="53348F50" w:rsidR="00FE181F" w:rsidRDefault="00FE181F" w:rsidP="00874269">
    <w:pPr>
      <w:pStyle w:val="Header"/>
    </w:pPr>
  </w:p>
  <w:p w14:paraId="159E7C0E" w14:textId="44318EE3" w:rsidR="00FE181F" w:rsidRDefault="00FE181F" w:rsidP="00874269">
    <w:pPr>
      <w:pStyle w:val="Header"/>
    </w:pPr>
    <w:r>
      <w:t xml:space="preserve">    </w:t>
    </w:r>
    <w:r>
      <w:rPr>
        <w:noProof/>
      </w:rPr>
      <w:drawing>
        <wp:inline distT="0" distB="0" distL="0" distR="0" wp14:anchorId="1C200498" wp14:editId="135CFB6F">
          <wp:extent cx="6126480" cy="107442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nderGroep_Briefpapier1_kop1.pdf"/>
                  <pic:cNvPicPr/>
                </pic:nvPicPr>
                <pic:blipFill rotWithShape="1">
                  <a:blip r:embed="rId1">
                    <a:extLst>
                      <a:ext uri="{28A0092B-C50C-407E-A947-70E740481C1C}">
                        <a14:useLocalDpi xmlns:a14="http://schemas.microsoft.com/office/drawing/2010/main" val="0"/>
                      </a:ext>
                    </a:extLst>
                  </a:blip>
                  <a:srcRect l="12908" t="11413" r="6001" b="62631"/>
                  <a:stretch/>
                </pic:blipFill>
                <pic:spPr bwMode="auto">
                  <a:xfrm>
                    <a:off x="0" y="0"/>
                    <a:ext cx="6126480" cy="1074420"/>
                  </a:xfrm>
                  <a:prstGeom prst="rect">
                    <a:avLst/>
                  </a:prstGeom>
                  <a:ln>
                    <a:noFill/>
                  </a:ln>
                  <a:extLst>
                    <a:ext uri="{53640926-AAD7-44D8-BBD7-CCE9431645EC}">
                      <a14:shadowObscured xmlns:a14="http://schemas.microsoft.com/office/drawing/2010/main"/>
                    </a:ext>
                  </a:extLst>
                </pic:spPr>
              </pic:pic>
            </a:graphicData>
          </a:graphic>
        </wp:inline>
      </w:drawing>
    </w:r>
  </w:p>
  <w:p w14:paraId="3C436252" w14:textId="77777777" w:rsidR="00FE181F" w:rsidRDefault="00FE181F" w:rsidP="00874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83508"/>
    <w:multiLevelType w:val="hybridMultilevel"/>
    <w:tmpl w:val="71A2AF86"/>
    <w:lvl w:ilvl="0" w:tplc="2AA41AD2">
      <w:start w:val="1"/>
      <w:numFmt w:val="bullet"/>
      <w:lvlText w:val=""/>
      <w:lvlJc w:val="left"/>
      <w:pPr>
        <w:ind w:left="720" w:hanging="360"/>
      </w:pPr>
      <w:rPr>
        <w:rFonts w:ascii="Symbol" w:hAnsi="Symbol" w:hint="default"/>
      </w:rPr>
    </w:lvl>
    <w:lvl w:ilvl="1" w:tplc="549427EA">
      <w:start w:val="1"/>
      <w:numFmt w:val="bullet"/>
      <w:lvlText w:val="o"/>
      <w:lvlJc w:val="left"/>
      <w:pPr>
        <w:ind w:left="1440" w:hanging="360"/>
      </w:pPr>
      <w:rPr>
        <w:rFonts w:ascii="Courier New" w:hAnsi="Courier New" w:hint="default"/>
      </w:rPr>
    </w:lvl>
    <w:lvl w:ilvl="2" w:tplc="C09CB79C">
      <w:start w:val="1"/>
      <w:numFmt w:val="bullet"/>
      <w:lvlText w:val=""/>
      <w:lvlJc w:val="left"/>
      <w:pPr>
        <w:ind w:left="2160" w:hanging="360"/>
      </w:pPr>
      <w:rPr>
        <w:rFonts w:ascii="Wingdings" w:hAnsi="Wingdings" w:hint="default"/>
      </w:rPr>
    </w:lvl>
    <w:lvl w:ilvl="3" w:tplc="558C71F2">
      <w:start w:val="1"/>
      <w:numFmt w:val="bullet"/>
      <w:lvlText w:val=""/>
      <w:lvlJc w:val="left"/>
      <w:pPr>
        <w:ind w:left="2880" w:hanging="360"/>
      </w:pPr>
      <w:rPr>
        <w:rFonts w:ascii="Symbol" w:hAnsi="Symbol" w:hint="default"/>
      </w:rPr>
    </w:lvl>
    <w:lvl w:ilvl="4" w:tplc="F5CE6F78">
      <w:start w:val="1"/>
      <w:numFmt w:val="bullet"/>
      <w:lvlText w:val="o"/>
      <w:lvlJc w:val="left"/>
      <w:pPr>
        <w:ind w:left="3600" w:hanging="360"/>
      </w:pPr>
      <w:rPr>
        <w:rFonts w:ascii="Courier New" w:hAnsi="Courier New" w:hint="default"/>
      </w:rPr>
    </w:lvl>
    <w:lvl w:ilvl="5" w:tplc="D21C1912">
      <w:start w:val="1"/>
      <w:numFmt w:val="bullet"/>
      <w:lvlText w:val=""/>
      <w:lvlJc w:val="left"/>
      <w:pPr>
        <w:ind w:left="4320" w:hanging="360"/>
      </w:pPr>
      <w:rPr>
        <w:rFonts w:ascii="Wingdings" w:hAnsi="Wingdings" w:hint="default"/>
      </w:rPr>
    </w:lvl>
    <w:lvl w:ilvl="6" w:tplc="43AA2E76">
      <w:start w:val="1"/>
      <w:numFmt w:val="bullet"/>
      <w:lvlText w:val=""/>
      <w:lvlJc w:val="left"/>
      <w:pPr>
        <w:ind w:left="5040" w:hanging="360"/>
      </w:pPr>
      <w:rPr>
        <w:rFonts w:ascii="Symbol" w:hAnsi="Symbol" w:hint="default"/>
      </w:rPr>
    </w:lvl>
    <w:lvl w:ilvl="7" w:tplc="DE2A6CDC">
      <w:start w:val="1"/>
      <w:numFmt w:val="bullet"/>
      <w:lvlText w:val="o"/>
      <w:lvlJc w:val="left"/>
      <w:pPr>
        <w:ind w:left="5760" w:hanging="360"/>
      </w:pPr>
      <w:rPr>
        <w:rFonts w:ascii="Courier New" w:hAnsi="Courier New" w:hint="default"/>
      </w:rPr>
    </w:lvl>
    <w:lvl w:ilvl="8" w:tplc="A49A4E88">
      <w:start w:val="1"/>
      <w:numFmt w:val="bullet"/>
      <w:lvlText w:val=""/>
      <w:lvlJc w:val="left"/>
      <w:pPr>
        <w:ind w:left="6480" w:hanging="360"/>
      </w:pPr>
      <w:rPr>
        <w:rFonts w:ascii="Wingdings" w:hAnsi="Wingdings" w:hint="default"/>
      </w:rPr>
    </w:lvl>
  </w:abstractNum>
  <w:abstractNum w:abstractNumId="1" w15:restartNumberingAfterBreak="0">
    <w:nsid w:val="3DB92DD5"/>
    <w:multiLevelType w:val="hybridMultilevel"/>
    <w:tmpl w:val="DEFA9942"/>
    <w:lvl w:ilvl="0" w:tplc="40EC28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D06132"/>
    <w:multiLevelType w:val="multilevel"/>
    <w:tmpl w:val="83F23D04"/>
    <w:lvl w:ilvl="0">
      <w:start w:val="1"/>
      <w:numFmt w:val="decimal"/>
      <w:pStyle w:val="Heading1"/>
      <w:lvlText w:val="%1"/>
      <w:lvlJc w:val="left"/>
      <w:pPr>
        <w:ind w:left="432" w:hanging="432"/>
      </w:pPr>
    </w:lvl>
    <w:lvl w:ilvl="1">
      <w:start w:val="1"/>
      <w:numFmt w:val="decimal"/>
      <w:pStyle w:val="Heading2"/>
      <w:lvlText w:val="%1.%2"/>
      <w:lvlJc w:val="left"/>
      <w:pPr>
        <w:ind w:left="1286" w:hanging="576"/>
      </w:p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52485A02"/>
    <w:multiLevelType w:val="hybridMultilevel"/>
    <w:tmpl w:val="87427B52"/>
    <w:lvl w:ilvl="0" w:tplc="5D9A6D2A">
      <w:start w:val="1"/>
      <w:numFmt w:val="bullet"/>
      <w:lvlText w:val=""/>
      <w:lvlJc w:val="left"/>
      <w:pPr>
        <w:ind w:left="720" w:hanging="360"/>
      </w:pPr>
      <w:rPr>
        <w:rFonts w:ascii="Symbol" w:hAnsi="Symbol" w:hint="default"/>
      </w:rPr>
    </w:lvl>
    <w:lvl w:ilvl="1" w:tplc="5C4E7100">
      <w:start w:val="1"/>
      <w:numFmt w:val="bullet"/>
      <w:lvlText w:val="o"/>
      <w:lvlJc w:val="left"/>
      <w:pPr>
        <w:ind w:left="1440" w:hanging="360"/>
      </w:pPr>
      <w:rPr>
        <w:rFonts w:ascii="Courier New" w:hAnsi="Courier New" w:hint="default"/>
      </w:rPr>
    </w:lvl>
    <w:lvl w:ilvl="2" w:tplc="6D34E2A4">
      <w:start w:val="1"/>
      <w:numFmt w:val="bullet"/>
      <w:lvlText w:val=""/>
      <w:lvlJc w:val="left"/>
      <w:pPr>
        <w:ind w:left="2160" w:hanging="360"/>
      </w:pPr>
      <w:rPr>
        <w:rFonts w:ascii="Wingdings" w:hAnsi="Wingdings" w:hint="default"/>
      </w:rPr>
    </w:lvl>
    <w:lvl w:ilvl="3" w:tplc="37483AAE">
      <w:start w:val="1"/>
      <w:numFmt w:val="bullet"/>
      <w:lvlText w:val=""/>
      <w:lvlJc w:val="left"/>
      <w:pPr>
        <w:ind w:left="2880" w:hanging="360"/>
      </w:pPr>
      <w:rPr>
        <w:rFonts w:ascii="Symbol" w:hAnsi="Symbol" w:hint="default"/>
      </w:rPr>
    </w:lvl>
    <w:lvl w:ilvl="4" w:tplc="86501BE4">
      <w:start w:val="1"/>
      <w:numFmt w:val="bullet"/>
      <w:lvlText w:val="o"/>
      <w:lvlJc w:val="left"/>
      <w:pPr>
        <w:ind w:left="3600" w:hanging="360"/>
      </w:pPr>
      <w:rPr>
        <w:rFonts w:ascii="Courier New" w:hAnsi="Courier New" w:hint="default"/>
      </w:rPr>
    </w:lvl>
    <w:lvl w:ilvl="5" w:tplc="6C6CC37C">
      <w:start w:val="1"/>
      <w:numFmt w:val="bullet"/>
      <w:lvlText w:val=""/>
      <w:lvlJc w:val="left"/>
      <w:pPr>
        <w:ind w:left="4320" w:hanging="360"/>
      </w:pPr>
      <w:rPr>
        <w:rFonts w:ascii="Wingdings" w:hAnsi="Wingdings" w:hint="default"/>
      </w:rPr>
    </w:lvl>
    <w:lvl w:ilvl="6" w:tplc="1BF61F9E">
      <w:start w:val="1"/>
      <w:numFmt w:val="bullet"/>
      <w:lvlText w:val=""/>
      <w:lvlJc w:val="left"/>
      <w:pPr>
        <w:ind w:left="5040" w:hanging="360"/>
      </w:pPr>
      <w:rPr>
        <w:rFonts w:ascii="Symbol" w:hAnsi="Symbol" w:hint="default"/>
      </w:rPr>
    </w:lvl>
    <w:lvl w:ilvl="7" w:tplc="44ACDC36">
      <w:start w:val="1"/>
      <w:numFmt w:val="bullet"/>
      <w:lvlText w:val="o"/>
      <w:lvlJc w:val="left"/>
      <w:pPr>
        <w:ind w:left="5760" w:hanging="360"/>
      </w:pPr>
      <w:rPr>
        <w:rFonts w:ascii="Courier New" w:hAnsi="Courier New" w:hint="default"/>
      </w:rPr>
    </w:lvl>
    <w:lvl w:ilvl="8" w:tplc="A9EAEFB2">
      <w:start w:val="1"/>
      <w:numFmt w:val="bullet"/>
      <w:lvlText w:val=""/>
      <w:lvlJc w:val="left"/>
      <w:pPr>
        <w:ind w:left="6480" w:hanging="360"/>
      </w:pPr>
      <w:rPr>
        <w:rFonts w:ascii="Wingdings" w:hAnsi="Wingdings" w:hint="default"/>
      </w:rPr>
    </w:lvl>
  </w:abstractNum>
  <w:abstractNum w:abstractNumId="4" w15:restartNumberingAfterBreak="0">
    <w:nsid w:val="576A3897"/>
    <w:multiLevelType w:val="hybridMultilevel"/>
    <w:tmpl w:val="E8C0CE06"/>
    <w:lvl w:ilvl="0" w:tplc="A20C4BE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1C6B46"/>
    <w:multiLevelType w:val="hybridMultilevel"/>
    <w:tmpl w:val="35C06A4C"/>
    <w:lvl w:ilvl="0" w:tplc="53182F86">
      <w:start w:val="1"/>
      <w:numFmt w:val="bullet"/>
      <w:lvlText w:val=""/>
      <w:lvlJc w:val="left"/>
      <w:pPr>
        <w:ind w:left="720" w:hanging="360"/>
      </w:pPr>
      <w:rPr>
        <w:rFonts w:ascii="Symbol" w:hAnsi="Symbol" w:hint="default"/>
      </w:rPr>
    </w:lvl>
    <w:lvl w:ilvl="1" w:tplc="9FAC1A0C">
      <w:start w:val="1"/>
      <w:numFmt w:val="bullet"/>
      <w:lvlText w:val="o"/>
      <w:lvlJc w:val="left"/>
      <w:pPr>
        <w:ind w:left="1440" w:hanging="360"/>
      </w:pPr>
      <w:rPr>
        <w:rFonts w:ascii="Courier New" w:hAnsi="Courier New" w:hint="default"/>
      </w:rPr>
    </w:lvl>
    <w:lvl w:ilvl="2" w:tplc="93CA1126">
      <w:start w:val="1"/>
      <w:numFmt w:val="bullet"/>
      <w:lvlText w:val=""/>
      <w:lvlJc w:val="left"/>
      <w:pPr>
        <w:ind w:left="2160" w:hanging="360"/>
      </w:pPr>
      <w:rPr>
        <w:rFonts w:ascii="Wingdings" w:hAnsi="Wingdings" w:hint="default"/>
      </w:rPr>
    </w:lvl>
    <w:lvl w:ilvl="3" w:tplc="5D8A157A">
      <w:start w:val="1"/>
      <w:numFmt w:val="bullet"/>
      <w:lvlText w:val=""/>
      <w:lvlJc w:val="left"/>
      <w:pPr>
        <w:ind w:left="2880" w:hanging="360"/>
      </w:pPr>
      <w:rPr>
        <w:rFonts w:ascii="Symbol" w:hAnsi="Symbol" w:hint="default"/>
      </w:rPr>
    </w:lvl>
    <w:lvl w:ilvl="4" w:tplc="71125AF2">
      <w:start w:val="1"/>
      <w:numFmt w:val="bullet"/>
      <w:lvlText w:val="o"/>
      <w:lvlJc w:val="left"/>
      <w:pPr>
        <w:ind w:left="3600" w:hanging="360"/>
      </w:pPr>
      <w:rPr>
        <w:rFonts w:ascii="Courier New" w:hAnsi="Courier New" w:hint="default"/>
      </w:rPr>
    </w:lvl>
    <w:lvl w:ilvl="5" w:tplc="7F02F3A8">
      <w:start w:val="1"/>
      <w:numFmt w:val="bullet"/>
      <w:lvlText w:val=""/>
      <w:lvlJc w:val="left"/>
      <w:pPr>
        <w:ind w:left="4320" w:hanging="360"/>
      </w:pPr>
      <w:rPr>
        <w:rFonts w:ascii="Wingdings" w:hAnsi="Wingdings" w:hint="default"/>
      </w:rPr>
    </w:lvl>
    <w:lvl w:ilvl="6" w:tplc="1C58C618">
      <w:start w:val="1"/>
      <w:numFmt w:val="bullet"/>
      <w:lvlText w:val=""/>
      <w:lvlJc w:val="left"/>
      <w:pPr>
        <w:ind w:left="5040" w:hanging="360"/>
      </w:pPr>
      <w:rPr>
        <w:rFonts w:ascii="Symbol" w:hAnsi="Symbol" w:hint="default"/>
      </w:rPr>
    </w:lvl>
    <w:lvl w:ilvl="7" w:tplc="42809484">
      <w:start w:val="1"/>
      <w:numFmt w:val="bullet"/>
      <w:lvlText w:val="o"/>
      <w:lvlJc w:val="left"/>
      <w:pPr>
        <w:ind w:left="5760" w:hanging="360"/>
      </w:pPr>
      <w:rPr>
        <w:rFonts w:ascii="Courier New" w:hAnsi="Courier New" w:hint="default"/>
      </w:rPr>
    </w:lvl>
    <w:lvl w:ilvl="8" w:tplc="103C516A">
      <w:start w:val="1"/>
      <w:numFmt w:val="bullet"/>
      <w:lvlText w:val=""/>
      <w:lvlJc w:val="left"/>
      <w:pPr>
        <w:ind w:left="6480" w:hanging="360"/>
      </w:pPr>
      <w:rPr>
        <w:rFonts w:ascii="Wingdings" w:hAnsi="Wingdings" w:hint="default"/>
      </w:rPr>
    </w:lvl>
  </w:abstractNum>
  <w:abstractNum w:abstractNumId="6" w15:restartNumberingAfterBreak="0">
    <w:nsid w:val="5DFF437F"/>
    <w:multiLevelType w:val="hybridMultilevel"/>
    <w:tmpl w:val="2DCA0260"/>
    <w:lvl w:ilvl="0" w:tplc="823A4BA0">
      <w:start w:val="1"/>
      <w:numFmt w:val="bullet"/>
      <w:lvlText w:val=""/>
      <w:lvlJc w:val="left"/>
      <w:pPr>
        <w:ind w:left="720" w:hanging="360"/>
      </w:pPr>
      <w:rPr>
        <w:rFonts w:ascii="Symbol" w:hAnsi="Symbol" w:hint="default"/>
      </w:rPr>
    </w:lvl>
    <w:lvl w:ilvl="1" w:tplc="B91CF854">
      <w:start w:val="1"/>
      <w:numFmt w:val="bullet"/>
      <w:lvlText w:val="o"/>
      <w:lvlJc w:val="left"/>
      <w:pPr>
        <w:ind w:left="1440" w:hanging="360"/>
      </w:pPr>
      <w:rPr>
        <w:rFonts w:ascii="Courier New" w:hAnsi="Courier New" w:hint="default"/>
      </w:rPr>
    </w:lvl>
    <w:lvl w:ilvl="2" w:tplc="5D946992">
      <w:start w:val="1"/>
      <w:numFmt w:val="bullet"/>
      <w:lvlText w:val=""/>
      <w:lvlJc w:val="left"/>
      <w:pPr>
        <w:ind w:left="2160" w:hanging="360"/>
      </w:pPr>
      <w:rPr>
        <w:rFonts w:ascii="Wingdings" w:hAnsi="Wingdings" w:hint="default"/>
      </w:rPr>
    </w:lvl>
    <w:lvl w:ilvl="3" w:tplc="954A9DD6">
      <w:start w:val="1"/>
      <w:numFmt w:val="bullet"/>
      <w:lvlText w:val=""/>
      <w:lvlJc w:val="left"/>
      <w:pPr>
        <w:ind w:left="2880" w:hanging="360"/>
      </w:pPr>
      <w:rPr>
        <w:rFonts w:ascii="Symbol" w:hAnsi="Symbol" w:hint="default"/>
      </w:rPr>
    </w:lvl>
    <w:lvl w:ilvl="4" w:tplc="906C1242">
      <w:start w:val="1"/>
      <w:numFmt w:val="bullet"/>
      <w:lvlText w:val="o"/>
      <w:lvlJc w:val="left"/>
      <w:pPr>
        <w:ind w:left="3600" w:hanging="360"/>
      </w:pPr>
      <w:rPr>
        <w:rFonts w:ascii="Courier New" w:hAnsi="Courier New" w:hint="default"/>
      </w:rPr>
    </w:lvl>
    <w:lvl w:ilvl="5" w:tplc="DD6C3B12">
      <w:start w:val="1"/>
      <w:numFmt w:val="bullet"/>
      <w:lvlText w:val=""/>
      <w:lvlJc w:val="left"/>
      <w:pPr>
        <w:ind w:left="4320" w:hanging="360"/>
      </w:pPr>
      <w:rPr>
        <w:rFonts w:ascii="Wingdings" w:hAnsi="Wingdings" w:hint="default"/>
      </w:rPr>
    </w:lvl>
    <w:lvl w:ilvl="6" w:tplc="926CDF6C">
      <w:start w:val="1"/>
      <w:numFmt w:val="bullet"/>
      <w:lvlText w:val=""/>
      <w:lvlJc w:val="left"/>
      <w:pPr>
        <w:ind w:left="5040" w:hanging="360"/>
      </w:pPr>
      <w:rPr>
        <w:rFonts w:ascii="Symbol" w:hAnsi="Symbol" w:hint="default"/>
      </w:rPr>
    </w:lvl>
    <w:lvl w:ilvl="7" w:tplc="D7C42D12">
      <w:start w:val="1"/>
      <w:numFmt w:val="bullet"/>
      <w:lvlText w:val="o"/>
      <w:lvlJc w:val="left"/>
      <w:pPr>
        <w:ind w:left="5760" w:hanging="360"/>
      </w:pPr>
      <w:rPr>
        <w:rFonts w:ascii="Courier New" w:hAnsi="Courier New" w:hint="default"/>
      </w:rPr>
    </w:lvl>
    <w:lvl w:ilvl="8" w:tplc="630896FE">
      <w:start w:val="1"/>
      <w:numFmt w:val="bullet"/>
      <w:lvlText w:val=""/>
      <w:lvlJc w:val="left"/>
      <w:pPr>
        <w:ind w:left="6480" w:hanging="360"/>
      </w:pPr>
      <w:rPr>
        <w:rFonts w:ascii="Wingdings" w:hAnsi="Wingdings" w:hint="default"/>
      </w:rPr>
    </w:lvl>
  </w:abstractNum>
  <w:abstractNum w:abstractNumId="7" w15:restartNumberingAfterBreak="0">
    <w:nsid w:val="604E5972"/>
    <w:multiLevelType w:val="hybridMultilevel"/>
    <w:tmpl w:val="746232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4BA09F6"/>
    <w:multiLevelType w:val="hybridMultilevel"/>
    <w:tmpl w:val="940AE90A"/>
    <w:lvl w:ilvl="0" w:tplc="E42ADA28">
      <w:start w:val="1"/>
      <w:numFmt w:val="bullet"/>
      <w:pStyle w:val="Opsommingofferte"/>
      <w:lvlText w:val=""/>
      <w:lvlJc w:val="left"/>
      <w:pPr>
        <w:ind w:left="1684" w:hanging="360"/>
      </w:pPr>
      <w:rPr>
        <w:rFonts w:ascii="Wingdings" w:hAnsi="Wingdings" w:hint="default"/>
        <w:spacing w:val="0"/>
        <w:w w:val="100"/>
        <w:position w:val="0"/>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9" w15:restartNumberingAfterBreak="0">
    <w:nsid w:val="651F115D"/>
    <w:multiLevelType w:val="hybridMultilevel"/>
    <w:tmpl w:val="96BC324A"/>
    <w:lvl w:ilvl="0" w:tplc="C714BDFA">
      <w:start w:val="1"/>
      <w:numFmt w:val="bullet"/>
      <w:lvlText w:val=""/>
      <w:lvlJc w:val="left"/>
      <w:pPr>
        <w:ind w:left="720" w:hanging="360"/>
      </w:pPr>
      <w:rPr>
        <w:rFonts w:ascii="Symbol" w:hAnsi="Symbol" w:hint="default"/>
      </w:rPr>
    </w:lvl>
    <w:lvl w:ilvl="1" w:tplc="BB68F4DC">
      <w:start w:val="1"/>
      <w:numFmt w:val="bullet"/>
      <w:lvlText w:val="o"/>
      <w:lvlJc w:val="left"/>
      <w:pPr>
        <w:ind w:left="1440" w:hanging="360"/>
      </w:pPr>
      <w:rPr>
        <w:rFonts w:ascii="Courier New" w:hAnsi="Courier New" w:hint="default"/>
      </w:rPr>
    </w:lvl>
    <w:lvl w:ilvl="2" w:tplc="3BD84FFC">
      <w:start w:val="1"/>
      <w:numFmt w:val="bullet"/>
      <w:lvlText w:val=""/>
      <w:lvlJc w:val="left"/>
      <w:pPr>
        <w:ind w:left="2160" w:hanging="360"/>
      </w:pPr>
      <w:rPr>
        <w:rFonts w:ascii="Wingdings" w:hAnsi="Wingdings" w:hint="default"/>
      </w:rPr>
    </w:lvl>
    <w:lvl w:ilvl="3" w:tplc="E910A426">
      <w:start w:val="1"/>
      <w:numFmt w:val="bullet"/>
      <w:lvlText w:val=""/>
      <w:lvlJc w:val="left"/>
      <w:pPr>
        <w:ind w:left="2880" w:hanging="360"/>
      </w:pPr>
      <w:rPr>
        <w:rFonts w:ascii="Symbol" w:hAnsi="Symbol" w:hint="default"/>
      </w:rPr>
    </w:lvl>
    <w:lvl w:ilvl="4" w:tplc="BFB2A552">
      <w:start w:val="1"/>
      <w:numFmt w:val="bullet"/>
      <w:lvlText w:val="o"/>
      <w:lvlJc w:val="left"/>
      <w:pPr>
        <w:ind w:left="3600" w:hanging="360"/>
      </w:pPr>
      <w:rPr>
        <w:rFonts w:ascii="Courier New" w:hAnsi="Courier New" w:hint="default"/>
      </w:rPr>
    </w:lvl>
    <w:lvl w:ilvl="5" w:tplc="D0ECA4A0">
      <w:start w:val="1"/>
      <w:numFmt w:val="bullet"/>
      <w:lvlText w:val=""/>
      <w:lvlJc w:val="left"/>
      <w:pPr>
        <w:ind w:left="4320" w:hanging="360"/>
      </w:pPr>
      <w:rPr>
        <w:rFonts w:ascii="Wingdings" w:hAnsi="Wingdings" w:hint="default"/>
      </w:rPr>
    </w:lvl>
    <w:lvl w:ilvl="6" w:tplc="0028765E">
      <w:start w:val="1"/>
      <w:numFmt w:val="bullet"/>
      <w:lvlText w:val=""/>
      <w:lvlJc w:val="left"/>
      <w:pPr>
        <w:ind w:left="5040" w:hanging="360"/>
      </w:pPr>
      <w:rPr>
        <w:rFonts w:ascii="Symbol" w:hAnsi="Symbol" w:hint="default"/>
      </w:rPr>
    </w:lvl>
    <w:lvl w:ilvl="7" w:tplc="65A037BA">
      <w:start w:val="1"/>
      <w:numFmt w:val="bullet"/>
      <w:lvlText w:val="o"/>
      <w:lvlJc w:val="left"/>
      <w:pPr>
        <w:ind w:left="5760" w:hanging="360"/>
      </w:pPr>
      <w:rPr>
        <w:rFonts w:ascii="Courier New" w:hAnsi="Courier New" w:hint="default"/>
      </w:rPr>
    </w:lvl>
    <w:lvl w:ilvl="8" w:tplc="42FC246E">
      <w:start w:val="1"/>
      <w:numFmt w:val="bullet"/>
      <w:lvlText w:val=""/>
      <w:lvlJc w:val="left"/>
      <w:pPr>
        <w:ind w:left="6480" w:hanging="360"/>
      </w:pPr>
      <w:rPr>
        <w:rFonts w:ascii="Wingdings" w:hAnsi="Wingdings" w:hint="default"/>
      </w:rPr>
    </w:lvl>
  </w:abstractNum>
  <w:abstractNum w:abstractNumId="10" w15:restartNumberingAfterBreak="0">
    <w:nsid w:val="6B0F7A0E"/>
    <w:multiLevelType w:val="multilevel"/>
    <w:tmpl w:val="0413001F"/>
    <w:styleLink w:val="111111"/>
    <w:lvl w:ilvl="0">
      <w:start w:val="2"/>
      <w:numFmt w:val="decimal"/>
      <w:lvlText w:val="%1."/>
      <w:lvlJc w:val="left"/>
      <w:pPr>
        <w:tabs>
          <w:tab w:val="num" w:pos="360"/>
        </w:tabs>
        <w:ind w:left="360" w:hanging="360"/>
      </w:pPr>
    </w:lvl>
    <w:lvl w:ilvl="1">
      <w:start w:val="2"/>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74814958"/>
    <w:multiLevelType w:val="hybridMultilevel"/>
    <w:tmpl w:val="BF5A84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EC67E5"/>
    <w:multiLevelType w:val="hybridMultilevel"/>
    <w:tmpl w:val="36A272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86E7069"/>
    <w:multiLevelType w:val="hybridMultilevel"/>
    <w:tmpl w:val="5C8616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A420D8F"/>
    <w:multiLevelType w:val="hybridMultilevel"/>
    <w:tmpl w:val="A07C2A56"/>
    <w:lvl w:ilvl="0" w:tplc="6BA4F702">
      <w:start w:val="1"/>
      <w:numFmt w:val="bullet"/>
      <w:lvlText w:val=""/>
      <w:lvlJc w:val="left"/>
      <w:pPr>
        <w:ind w:left="720" w:hanging="360"/>
      </w:pPr>
      <w:rPr>
        <w:rFonts w:ascii="Symbol" w:hAnsi="Symbol" w:hint="default"/>
      </w:rPr>
    </w:lvl>
    <w:lvl w:ilvl="1" w:tplc="97EE1266">
      <w:start w:val="1"/>
      <w:numFmt w:val="bullet"/>
      <w:lvlText w:val="o"/>
      <w:lvlJc w:val="left"/>
      <w:pPr>
        <w:ind w:left="1440" w:hanging="360"/>
      </w:pPr>
      <w:rPr>
        <w:rFonts w:ascii="Courier New" w:hAnsi="Courier New" w:hint="default"/>
      </w:rPr>
    </w:lvl>
    <w:lvl w:ilvl="2" w:tplc="1CC6464E">
      <w:start w:val="1"/>
      <w:numFmt w:val="bullet"/>
      <w:lvlText w:val=""/>
      <w:lvlJc w:val="left"/>
      <w:pPr>
        <w:ind w:left="2160" w:hanging="360"/>
      </w:pPr>
      <w:rPr>
        <w:rFonts w:ascii="Wingdings" w:hAnsi="Wingdings" w:hint="default"/>
      </w:rPr>
    </w:lvl>
    <w:lvl w:ilvl="3" w:tplc="A0F8E3B0">
      <w:start w:val="1"/>
      <w:numFmt w:val="bullet"/>
      <w:lvlText w:val=""/>
      <w:lvlJc w:val="left"/>
      <w:pPr>
        <w:ind w:left="2880" w:hanging="360"/>
      </w:pPr>
      <w:rPr>
        <w:rFonts w:ascii="Symbol" w:hAnsi="Symbol" w:hint="default"/>
      </w:rPr>
    </w:lvl>
    <w:lvl w:ilvl="4" w:tplc="520C19F4">
      <w:start w:val="1"/>
      <w:numFmt w:val="bullet"/>
      <w:lvlText w:val="o"/>
      <w:lvlJc w:val="left"/>
      <w:pPr>
        <w:ind w:left="3600" w:hanging="360"/>
      </w:pPr>
      <w:rPr>
        <w:rFonts w:ascii="Courier New" w:hAnsi="Courier New" w:hint="default"/>
      </w:rPr>
    </w:lvl>
    <w:lvl w:ilvl="5" w:tplc="F11C40CE">
      <w:start w:val="1"/>
      <w:numFmt w:val="bullet"/>
      <w:lvlText w:val=""/>
      <w:lvlJc w:val="left"/>
      <w:pPr>
        <w:ind w:left="4320" w:hanging="360"/>
      </w:pPr>
      <w:rPr>
        <w:rFonts w:ascii="Wingdings" w:hAnsi="Wingdings" w:hint="default"/>
      </w:rPr>
    </w:lvl>
    <w:lvl w:ilvl="6" w:tplc="9D2AC8EC">
      <w:start w:val="1"/>
      <w:numFmt w:val="bullet"/>
      <w:lvlText w:val=""/>
      <w:lvlJc w:val="left"/>
      <w:pPr>
        <w:ind w:left="5040" w:hanging="360"/>
      </w:pPr>
      <w:rPr>
        <w:rFonts w:ascii="Symbol" w:hAnsi="Symbol" w:hint="default"/>
      </w:rPr>
    </w:lvl>
    <w:lvl w:ilvl="7" w:tplc="B8C84C4E">
      <w:start w:val="1"/>
      <w:numFmt w:val="bullet"/>
      <w:lvlText w:val="o"/>
      <w:lvlJc w:val="left"/>
      <w:pPr>
        <w:ind w:left="5760" w:hanging="360"/>
      </w:pPr>
      <w:rPr>
        <w:rFonts w:ascii="Courier New" w:hAnsi="Courier New" w:hint="default"/>
      </w:rPr>
    </w:lvl>
    <w:lvl w:ilvl="8" w:tplc="DEE46E52">
      <w:start w:val="1"/>
      <w:numFmt w:val="bullet"/>
      <w:lvlText w:val=""/>
      <w:lvlJc w:val="left"/>
      <w:pPr>
        <w:ind w:left="6480" w:hanging="360"/>
      </w:pPr>
      <w:rPr>
        <w:rFonts w:ascii="Wingdings" w:hAnsi="Wingdings" w:hint="default"/>
      </w:rPr>
    </w:lvl>
  </w:abstractNum>
  <w:abstractNum w:abstractNumId="15" w15:restartNumberingAfterBreak="0">
    <w:nsid w:val="7EC76AD6"/>
    <w:multiLevelType w:val="hybridMultilevel"/>
    <w:tmpl w:val="F2F8A552"/>
    <w:lvl w:ilvl="0" w:tplc="BA8E7EF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F6E7AC0"/>
    <w:multiLevelType w:val="hybridMultilevel"/>
    <w:tmpl w:val="D2604C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FDD08CF"/>
    <w:multiLevelType w:val="hybridMultilevel"/>
    <w:tmpl w:val="1592E570"/>
    <w:lvl w:ilvl="0" w:tplc="7AB02A16">
      <w:start w:val="11"/>
      <w:numFmt w:val="bullet"/>
      <w:lvlText w:val="-"/>
      <w:lvlJc w:val="left"/>
      <w:pPr>
        <w:ind w:left="720" w:hanging="360"/>
      </w:pPr>
      <w:rPr>
        <w:rFonts w:ascii="Calibri" w:eastAsiaTheme="minorHAnsi" w:hAnsi="Calibri" w:cs="Calibri"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
  </w:num>
  <w:num w:numId="4">
    <w:abstractNumId w:val="5"/>
  </w:num>
  <w:num w:numId="5">
    <w:abstractNumId w:val="6"/>
  </w:num>
  <w:num w:numId="6">
    <w:abstractNumId w:val="0"/>
  </w:num>
  <w:num w:numId="7">
    <w:abstractNumId w:val="10"/>
  </w:num>
  <w:num w:numId="8">
    <w:abstractNumId w:val="8"/>
  </w:num>
  <w:num w:numId="9">
    <w:abstractNumId w:val="2"/>
  </w:num>
  <w:num w:numId="10">
    <w:abstractNumId w:val="17"/>
  </w:num>
  <w:num w:numId="11">
    <w:abstractNumId w:val="4"/>
  </w:num>
  <w:num w:numId="12">
    <w:abstractNumId w:val="16"/>
  </w:num>
  <w:num w:numId="13">
    <w:abstractNumId w:val="13"/>
  </w:num>
  <w:num w:numId="14">
    <w:abstractNumId w:val="11"/>
  </w:num>
  <w:num w:numId="15">
    <w:abstractNumId w:val="12"/>
  </w:num>
  <w:num w:numId="16">
    <w:abstractNumId w:val="7"/>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5"/>
  </w:num>
  <w:num w:numId="20">
    <w:abstractNumId w:val="1"/>
  </w:num>
  <w:num w:numId="21">
    <w:abstractNumId w:val="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2D"/>
    <w:rsid w:val="00001C2B"/>
    <w:rsid w:val="00004AE2"/>
    <w:rsid w:val="00005D12"/>
    <w:rsid w:val="0001049A"/>
    <w:rsid w:val="00011EF9"/>
    <w:rsid w:val="00012885"/>
    <w:rsid w:val="0001630D"/>
    <w:rsid w:val="000164DB"/>
    <w:rsid w:val="00017CFE"/>
    <w:rsid w:val="000224E6"/>
    <w:rsid w:val="00023257"/>
    <w:rsid w:val="00026DBE"/>
    <w:rsid w:val="00027706"/>
    <w:rsid w:val="00033A0F"/>
    <w:rsid w:val="00034012"/>
    <w:rsid w:val="00035004"/>
    <w:rsid w:val="000358BE"/>
    <w:rsid w:val="00035F87"/>
    <w:rsid w:val="000367DE"/>
    <w:rsid w:val="0003698D"/>
    <w:rsid w:val="00040C71"/>
    <w:rsid w:val="00047A85"/>
    <w:rsid w:val="000508B1"/>
    <w:rsid w:val="0005154E"/>
    <w:rsid w:val="00052FF2"/>
    <w:rsid w:val="000532C2"/>
    <w:rsid w:val="000540E9"/>
    <w:rsid w:val="0006078C"/>
    <w:rsid w:val="00065D2C"/>
    <w:rsid w:val="00065D98"/>
    <w:rsid w:val="0006653D"/>
    <w:rsid w:val="00066C93"/>
    <w:rsid w:val="0006798D"/>
    <w:rsid w:val="0007033E"/>
    <w:rsid w:val="00071FAE"/>
    <w:rsid w:val="00074B47"/>
    <w:rsid w:val="00075A5D"/>
    <w:rsid w:val="00076016"/>
    <w:rsid w:val="00085236"/>
    <w:rsid w:val="00090910"/>
    <w:rsid w:val="00091F40"/>
    <w:rsid w:val="0009218A"/>
    <w:rsid w:val="000935CF"/>
    <w:rsid w:val="00095046"/>
    <w:rsid w:val="000A2120"/>
    <w:rsid w:val="000A3583"/>
    <w:rsid w:val="000A6833"/>
    <w:rsid w:val="000A695C"/>
    <w:rsid w:val="000B573E"/>
    <w:rsid w:val="000C1516"/>
    <w:rsid w:val="000C2EE6"/>
    <w:rsid w:val="000C3443"/>
    <w:rsid w:val="000D0C90"/>
    <w:rsid w:val="000D301A"/>
    <w:rsid w:val="000D4EAB"/>
    <w:rsid w:val="000E0943"/>
    <w:rsid w:val="000E7427"/>
    <w:rsid w:val="000F2326"/>
    <w:rsid w:val="000F4A0F"/>
    <w:rsid w:val="000F569C"/>
    <w:rsid w:val="000F71CD"/>
    <w:rsid w:val="001002E6"/>
    <w:rsid w:val="00100F67"/>
    <w:rsid w:val="00101B88"/>
    <w:rsid w:val="00102DF5"/>
    <w:rsid w:val="0010423A"/>
    <w:rsid w:val="0010440D"/>
    <w:rsid w:val="00106A85"/>
    <w:rsid w:val="00107FD2"/>
    <w:rsid w:val="001121CF"/>
    <w:rsid w:val="00115A1E"/>
    <w:rsid w:val="00127EDB"/>
    <w:rsid w:val="00131054"/>
    <w:rsid w:val="0013166F"/>
    <w:rsid w:val="0013382E"/>
    <w:rsid w:val="001355D5"/>
    <w:rsid w:val="00136055"/>
    <w:rsid w:val="00136FB8"/>
    <w:rsid w:val="0013766C"/>
    <w:rsid w:val="00137EDE"/>
    <w:rsid w:val="0014371B"/>
    <w:rsid w:val="0014380F"/>
    <w:rsid w:val="00145C79"/>
    <w:rsid w:val="001465AC"/>
    <w:rsid w:val="00150341"/>
    <w:rsid w:val="00150A28"/>
    <w:rsid w:val="001510EB"/>
    <w:rsid w:val="001512FD"/>
    <w:rsid w:val="00151634"/>
    <w:rsid w:val="001616A9"/>
    <w:rsid w:val="001625DE"/>
    <w:rsid w:val="001643EE"/>
    <w:rsid w:val="00166601"/>
    <w:rsid w:val="00167C81"/>
    <w:rsid w:val="0017079F"/>
    <w:rsid w:val="00177136"/>
    <w:rsid w:val="00180E2A"/>
    <w:rsid w:val="0018131F"/>
    <w:rsid w:val="00181C33"/>
    <w:rsid w:val="0018365A"/>
    <w:rsid w:val="00183BF4"/>
    <w:rsid w:val="00184BF5"/>
    <w:rsid w:val="00187437"/>
    <w:rsid w:val="001969CD"/>
    <w:rsid w:val="001A0E5F"/>
    <w:rsid w:val="001A1DA3"/>
    <w:rsid w:val="001A4A1D"/>
    <w:rsid w:val="001A5794"/>
    <w:rsid w:val="001A665A"/>
    <w:rsid w:val="001A7D7E"/>
    <w:rsid w:val="001B1109"/>
    <w:rsid w:val="001B32E2"/>
    <w:rsid w:val="001B39A7"/>
    <w:rsid w:val="001B3DB8"/>
    <w:rsid w:val="001B49E3"/>
    <w:rsid w:val="001B4FB8"/>
    <w:rsid w:val="001B597F"/>
    <w:rsid w:val="001C184C"/>
    <w:rsid w:val="001C3765"/>
    <w:rsid w:val="001C552F"/>
    <w:rsid w:val="001C6315"/>
    <w:rsid w:val="001D0AC7"/>
    <w:rsid w:val="001D4470"/>
    <w:rsid w:val="001E2117"/>
    <w:rsid w:val="001E40B2"/>
    <w:rsid w:val="001E6437"/>
    <w:rsid w:val="001F1768"/>
    <w:rsid w:val="001F22C6"/>
    <w:rsid w:val="001F37D1"/>
    <w:rsid w:val="001F5779"/>
    <w:rsid w:val="001F5E62"/>
    <w:rsid w:val="001F6DE4"/>
    <w:rsid w:val="002004CE"/>
    <w:rsid w:val="0020173A"/>
    <w:rsid w:val="00204039"/>
    <w:rsid w:val="00204E24"/>
    <w:rsid w:val="00204FAE"/>
    <w:rsid w:val="00207C72"/>
    <w:rsid w:val="002110AA"/>
    <w:rsid w:val="00216775"/>
    <w:rsid w:val="00217DEC"/>
    <w:rsid w:val="00225807"/>
    <w:rsid w:val="00227C2A"/>
    <w:rsid w:val="002333C4"/>
    <w:rsid w:val="0023631B"/>
    <w:rsid w:val="00240E28"/>
    <w:rsid w:val="00241792"/>
    <w:rsid w:val="00241DB0"/>
    <w:rsid w:val="0024258F"/>
    <w:rsid w:val="0025395C"/>
    <w:rsid w:val="00256410"/>
    <w:rsid w:val="00256EB5"/>
    <w:rsid w:val="00256F09"/>
    <w:rsid w:val="002574B5"/>
    <w:rsid w:val="00257808"/>
    <w:rsid w:val="00262E8A"/>
    <w:rsid w:val="00264C40"/>
    <w:rsid w:val="00265E92"/>
    <w:rsid w:val="00266384"/>
    <w:rsid w:val="00266911"/>
    <w:rsid w:val="0027276C"/>
    <w:rsid w:val="002727B4"/>
    <w:rsid w:val="00275E95"/>
    <w:rsid w:val="00275F3B"/>
    <w:rsid w:val="002761D2"/>
    <w:rsid w:val="0027686E"/>
    <w:rsid w:val="00284CBD"/>
    <w:rsid w:val="0029415F"/>
    <w:rsid w:val="00295A03"/>
    <w:rsid w:val="002A02F8"/>
    <w:rsid w:val="002A080F"/>
    <w:rsid w:val="002A1F7D"/>
    <w:rsid w:val="002A5A4D"/>
    <w:rsid w:val="002B46C5"/>
    <w:rsid w:val="002B4B6C"/>
    <w:rsid w:val="002B50AB"/>
    <w:rsid w:val="002C1AFC"/>
    <w:rsid w:val="002C3D4E"/>
    <w:rsid w:val="002C5769"/>
    <w:rsid w:val="002C606E"/>
    <w:rsid w:val="002D0946"/>
    <w:rsid w:val="002D1797"/>
    <w:rsid w:val="002D34E2"/>
    <w:rsid w:val="002D4E7B"/>
    <w:rsid w:val="002D6308"/>
    <w:rsid w:val="002D6584"/>
    <w:rsid w:val="002E3EA4"/>
    <w:rsid w:val="002E5AAC"/>
    <w:rsid w:val="002F0BF4"/>
    <w:rsid w:val="002F2A25"/>
    <w:rsid w:val="002F7C17"/>
    <w:rsid w:val="00300CC3"/>
    <w:rsid w:val="00302B85"/>
    <w:rsid w:val="00303945"/>
    <w:rsid w:val="00303DBB"/>
    <w:rsid w:val="003065D3"/>
    <w:rsid w:val="003066E3"/>
    <w:rsid w:val="00307323"/>
    <w:rsid w:val="00311373"/>
    <w:rsid w:val="00312302"/>
    <w:rsid w:val="00315FD9"/>
    <w:rsid w:val="003177E6"/>
    <w:rsid w:val="00317CD9"/>
    <w:rsid w:val="00317EC9"/>
    <w:rsid w:val="00320571"/>
    <w:rsid w:val="0032564B"/>
    <w:rsid w:val="00326C0E"/>
    <w:rsid w:val="00327C4A"/>
    <w:rsid w:val="003370E5"/>
    <w:rsid w:val="00342576"/>
    <w:rsid w:val="00344318"/>
    <w:rsid w:val="00346ED4"/>
    <w:rsid w:val="0035396A"/>
    <w:rsid w:val="00354908"/>
    <w:rsid w:val="00354A31"/>
    <w:rsid w:val="003570A3"/>
    <w:rsid w:val="003571CC"/>
    <w:rsid w:val="00361E16"/>
    <w:rsid w:val="003632E7"/>
    <w:rsid w:val="003643A5"/>
    <w:rsid w:val="0036502A"/>
    <w:rsid w:val="003673D9"/>
    <w:rsid w:val="00367BE4"/>
    <w:rsid w:val="00367FDD"/>
    <w:rsid w:val="00370491"/>
    <w:rsid w:val="0037121F"/>
    <w:rsid w:val="003712DD"/>
    <w:rsid w:val="00373EB3"/>
    <w:rsid w:val="00374447"/>
    <w:rsid w:val="00375120"/>
    <w:rsid w:val="00376AF1"/>
    <w:rsid w:val="003806B3"/>
    <w:rsid w:val="003845BC"/>
    <w:rsid w:val="00387AD1"/>
    <w:rsid w:val="00387B1F"/>
    <w:rsid w:val="00390BF8"/>
    <w:rsid w:val="003933C5"/>
    <w:rsid w:val="00394B26"/>
    <w:rsid w:val="003A3E84"/>
    <w:rsid w:val="003A51C1"/>
    <w:rsid w:val="003B3321"/>
    <w:rsid w:val="003B3EAC"/>
    <w:rsid w:val="003B7220"/>
    <w:rsid w:val="003C00DC"/>
    <w:rsid w:val="003C0980"/>
    <w:rsid w:val="003C6DE9"/>
    <w:rsid w:val="003C73B9"/>
    <w:rsid w:val="003D17F6"/>
    <w:rsid w:val="003D2379"/>
    <w:rsid w:val="003D2415"/>
    <w:rsid w:val="003D2AE6"/>
    <w:rsid w:val="003D373B"/>
    <w:rsid w:val="003D396A"/>
    <w:rsid w:val="003D5012"/>
    <w:rsid w:val="003D59C3"/>
    <w:rsid w:val="003D6757"/>
    <w:rsid w:val="003E37BE"/>
    <w:rsid w:val="003E4AFE"/>
    <w:rsid w:val="003E5A5B"/>
    <w:rsid w:val="003E62DC"/>
    <w:rsid w:val="003F1E65"/>
    <w:rsid w:val="003F2E48"/>
    <w:rsid w:val="003F5238"/>
    <w:rsid w:val="003F71DF"/>
    <w:rsid w:val="004000B5"/>
    <w:rsid w:val="00400C12"/>
    <w:rsid w:val="00403462"/>
    <w:rsid w:val="00403EC6"/>
    <w:rsid w:val="004056DA"/>
    <w:rsid w:val="004067C8"/>
    <w:rsid w:val="00407679"/>
    <w:rsid w:val="00413040"/>
    <w:rsid w:val="0042022C"/>
    <w:rsid w:val="00420F6C"/>
    <w:rsid w:val="004239B6"/>
    <w:rsid w:val="0043728E"/>
    <w:rsid w:val="00441436"/>
    <w:rsid w:val="0044383D"/>
    <w:rsid w:val="00445B3F"/>
    <w:rsid w:val="004460D9"/>
    <w:rsid w:val="004523D4"/>
    <w:rsid w:val="004533AA"/>
    <w:rsid w:val="00454FDB"/>
    <w:rsid w:val="004579AB"/>
    <w:rsid w:val="00461B1E"/>
    <w:rsid w:val="00466E46"/>
    <w:rsid w:val="00470C1D"/>
    <w:rsid w:val="00472CFE"/>
    <w:rsid w:val="00472E99"/>
    <w:rsid w:val="00476591"/>
    <w:rsid w:val="00476B7A"/>
    <w:rsid w:val="00480FB2"/>
    <w:rsid w:val="0048116A"/>
    <w:rsid w:val="0048561D"/>
    <w:rsid w:val="004913FB"/>
    <w:rsid w:val="00493129"/>
    <w:rsid w:val="00495302"/>
    <w:rsid w:val="004A0405"/>
    <w:rsid w:val="004A4ACF"/>
    <w:rsid w:val="004B641F"/>
    <w:rsid w:val="004C02B6"/>
    <w:rsid w:val="004C0CAF"/>
    <w:rsid w:val="004D0A09"/>
    <w:rsid w:val="004D1099"/>
    <w:rsid w:val="004D17CD"/>
    <w:rsid w:val="004D1E0C"/>
    <w:rsid w:val="004D2ABB"/>
    <w:rsid w:val="004D58C8"/>
    <w:rsid w:val="004D6117"/>
    <w:rsid w:val="004D66E7"/>
    <w:rsid w:val="004D7950"/>
    <w:rsid w:val="004E0261"/>
    <w:rsid w:val="004E1778"/>
    <w:rsid w:val="004E2B5F"/>
    <w:rsid w:val="004E542A"/>
    <w:rsid w:val="004E7EE6"/>
    <w:rsid w:val="004F03FC"/>
    <w:rsid w:val="004F0BAF"/>
    <w:rsid w:val="004F338D"/>
    <w:rsid w:val="004F6B98"/>
    <w:rsid w:val="00501028"/>
    <w:rsid w:val="005015DF"/>
    <w:rsid w:val="00501BB2"/>
    <w:rsid w:val="00503D59"/>
    <w:rsid w:val="005071D1"/>
    <w:rsid w:val="0051270D"/>
    <w:rsid w:val="00512B28"/>
    <w:rsid w:val="00512EA7"/>
    <w:rsid w:val="005134E2"/>
    <w:rsid w:val="005143B7"/>
    <w:rsid w:val="00514794"/>
    <w:rsid w:val="00514E88"/>
    <w:rsid w:val="00514E9C"/>
    <w:rsid w:val="00516504"/>
    <w:rsid w:val="00520CBC"/>
    <w:rsid w:val="00523F49"/>
    <w:rsid w:val="0052550E"/>
    <w:rsid w:val="00526C68"/>
    <w:rsid w:val="005275AE"/>
    <w:rsid w:val="0052764A"/>
    <w:rsid w:val="0053031E"/>
    <w:rsid w:val="005303FD"/>
    <w:rsid w:val="005307B6"/>
    <w:rsid w:val="0053194F"/>
    <w:rsid w:val="00532431"/>
    <w:rsid w:val="005337ED"/>
    <w:rsid w:val="00534052"/>
    <w:rsid w:val="00540370"/>
    <w:rsid w:val="005422CC"/>
    <w:rsid w:val="005433C8"/>
    <w:rsid w:val="00546BD6"/>
    <w:rsid w:val="00547AB4"/>
    <w:rsid w:val="00547E9B"/>
    <w:rsid w:val="005510FD"/>
    <w:rsid w:val="005559CA"/>
    <w:rsid w:val="00557C17"/>
    <w:rsid w:val="005610D8"/>
    <w:rsid w:val="005633D7"/>
    <w:rsid w:val="00564EA4"/>
    <w:rsid w:val="0057255E"/>
    <w:rsid w:val="00573AEF"/>
    <w:rsid w:val="0057592C"/>
    <w:rsid w:val="00580547"/>
    <w:rsid w:val="0058251F"/>
    <w:rsid w:val="005825F1"/>
    <w:rsid w:val="00585311"/>
    <w:rsid w:val="005908B2"/>
    <w:rsid w:val="0059538E"/>
    <w:rsid w:val="0059686C"/>
    <w:rsid w:val="0059692D"/>
    <w:rsid w:val="00596931"/>
    <w:rsid w:val="00597594"/>
    <w:rsid w:val="005A1D95"/>
    <w:rsid w:val="005A22C1"/>
    <w:rsid w:val="005A3329"/>
    <w:rsid w:val="005A35A7"/>
    <w:rsid w:val="005B2AF0"/>
    <w:rsid w:val="005B410A"/>
    <w:rsid w:val="005B57ED"/>
    <w:rsid w:val="005B5AC3"/>
    <w:rsid w:val="005B70A4"/>
    <w:rsid w:val="005C1AB7"/>
    <w:rsid w:val="005C29AA"/>
    <w:rsid w:val="005D27CD"/>
    <w:rsid w:val="005D40EB"/>
    <w:rsid w:val="005D40F0"/>
    <w:rsid w:val="005D6CBE"/>
    <w:rsid w:val="005D77A0"/>
    <w:rsid w:val="005E01C7"/>
    <w:rsid w:val="005E069F"/>
    <w:rsid w:val="005E36FE"/>
    <w:rsid w:val="005E4179"/>
    <w:rsid w:val="005E5C30"/>
    <w:rsid w:val="005E6CB6"/>
    <w:rsid w:val="005F27DB"/>
    <w:rsid w:val="005F3A73"/>
    <w:rsid w:val="005F6507"/>
    <w:rsid w:val="00602287"/>
    <w:rsid w:val="00604169"/>
    <w:rsid w:val="00604A8C"/>
    <w:rsid w:val="0060698E"/>
    <w:rsid w:val="00612D48"/>
    <w:rsid w:val="0061529C"/>
    <w:rsid w:val="00616271"/>
    <w:rsid w:val="006162C0"/>
    <w:rsid w:val="00620E00"/>
    <w:rsid w:val="00622426"/>
    <w:rsid w:val="00622BE1"/>
    <w:rsid w:val="00623BFF"/>
    <w:rsid w:val="006262D4"/>
    <w:rsid w:val="0063016B"/>
    <w:rsid w:val="00633084"/>
    <w:rsid w:val="00635D1C"/>
    <w:rsid w:val="00636D4F"/>
    <w:rsid w:val="0064229F"/>
    <w:rsid w:val="0064353A"/>
    <w:rsid w:val="006528F2"/>
    <w:rsid w:val="00652E47"/>
    <w:rsid w:val="00653698"/>
    <w:rsid w:val="00660551"/>
    <w:rsid w:val="00661027"/>
    <w:rsid w:val="00661EE3"/>
    <w:rsid w:val="00662508"/>
    <w:rsid w:val="00665747"/>
    <w:rsid w:val="00670510"/>
    <w:rsid w:val="00670A58"/>
    <w:rsid w:val="00670F85"/>
    <w:rsid w:val="00673EF7"/>
    <w:rsid w:val="00674A55"/>
    <w:rsid w:val="006750AB"/>
    <w:rsid w:val="006819F0"/>
    <w:rsid w:val="0068278F"/>
    <w:rsid w:val="00684421"/>
    <w:rsid w:val="006870DE"/>
    <w:rsid w:val="00690D7E"/>
    <w:rsid w:val="006914BF"/>
    <w:rsid w:val="00696AD1"/>
    <w:rsid w:val="006971DF"/>
    <w:rsid w:val="006A1A4F"/>
    <w:rsid w:val="006A3583"/>
    <w:rsid w:val="006A4848"/>
    <w:rsid w:val="006A7096"/>
    <w:rsid w:val="006A716F"/>
    <w:rsid w:val="006B02A3"/>
    <w:rsid w:val="006B03BA"/>
    <w:rsid w:val="006B3BAD"/>
    <w:rsid w:val="006B4E41"/>
    <w:rsid w:val="006C02B1"/>
    <w:rsid w:val="006C6373"/>
    <w:rsid w:val="006C6773"/>
    <w:rsid w:val="006D07FD"/>
    <w:rsid w:val="006D3A0C"/>
    <w:rsid w:val="006D51FA"/>
    <w:rsid w:val="006E2B50"/>
    <w:rsid w:val="006F1811"/>
    <w:rsid w:val="006F2BFA"/>
    <w:rsid w:val="006F5936"/>
    <w:rsid w:val="0070010A"/>
    <w:rsid w:val="00707D2C"/>
    <w:rsid w:val="007146F7"/>
    <w:rsid w:val="007151F7"/>
    <w:rsid w:val="0072080F"/>
    <w:rsid w:val="00720E3C"/>
    <w:rsid w:val="00723D9F"/>
    <w:rsid w:val="007240BC"/>
    <w:rsid w:val="00725D64"/>
    <w:rsid w:val="00731DD2"/>
    <w:rsid w:val="00736D34"/>
    <w:rsid w:val="00740041"/>
    <w:rsid w:val="007415D6"/>
    <w:rsid w:val="007420BD"/>
    <w:rsid w:val="007462D0"/>
    <w:rsid w:val="007519F1"/>
    <w:rsid w:val="0075320F"/>
    <w:rsid w:val="0075441F"/>
    <w:rsid w:val="0075554E"/>
    <w:rsid w:val="00757F95"/>
    <w:rsid w:val="00764A44"/>
    <w:rsid w:val="007700E6"/>
    <w:rsid w:val="007725F9"/>
    <w:rsid w:val="0077405C"/>
    <w:rsid w:val="00777114"/>
    <w:rsid w:val="00777424"/>
    <w:rsid w:val="0078015A"/>
    <w:rsid w:val="0078280A"/>
    <w:rsid w:val="00783599"/>
    <w:rsid w:val="007835EC"/>
    <w:rsid w:val="00784A6C"/>
    <w:rsid w:val="00792AF2"/>
    <w:rsid w:val="007950FD"/>
    <w:rsid w:val="00797DFE"/>
    <w:rsid w:val="007A1BD1"/>
    <w:rsid w:val="007A40A6"/>
    <w:rsid w:val="007A5A50"/>
    <w:rsid w:val="007A6C31"/>
    <w:rsid w:val="007B06A2"/>
    <w:rsid w:val="007B2898"/>
    <w:rsid w:val="007B331B"/>
    <w:rsid w:val="007B4C45"/>
    <w:rsid w:val="007B5DBD"/>
    <w:rsid w:val="007B6798"/>
    <w:rsid w:val="007B7562"/>
    <w:rsid w:val="007C4805"/>
    <w:rsid w:val="007D0D87"/>
    <w:rsid w:val="007E01D3"/>
    <w:rsid w:val="007E214F"/>
    <w:rsid w:val="007E25FB"/>
    <w:rsid w:val="007F3CA9"/>
    <w:rsid w:val="007F65F0"/>
    <w:rsid w:val="007F79C6"/>
    <w:rsid w:val="008037BA"/>
    <w:rsid w:val="00804213"/>
    <w:rsid w:val="00804509"/>
    <w:rsid w:val="008057A1"/>
    <w:rsid w:val="00807391"/>
    <w:rsid w:val="00810DDC"/>
    <w:rsid w:val="00812D30"/>
    <w:rsid w:val="00813AA3"/>
    <w:rsid w:val="008154F5"/>
    <w:rsid w:val="00815C5A"/>
    <w:rsid w:val="008213FF"/>
    <w:rsid w:val="00822B4C"/>
    <w:rsid w:val="0082356C"/>
    <w:rsid w:val="00824A4D"/>
    <w:rsid w:val="00825137"/>
    <w:rsid w:val="00831425"/>
    <w:rsid w:val="00832390"/>
    <w:rsid w:val="008372A7"/>
    <w:rsid w:val="00841D50"/>
    <w:rsid w:val="008424B1"/>
    <w:rsid w:val="00842B34"/>
    <w:rsid w:val="00844512"/>
    <w:rsid w:val="00851407"/>
    <w:rsid w:val="00854171"/>
    <w:rsid w:val="00854515"/>
    <w:rsid w:val="00854853"/>
    <w:rsid w:val="00856040"/>
    <w:rsid w:val="00857923"/>
    <w:rsid w:val="008603D9"/>
    <w:rsid w:val="00860608"/>
    <w:rsid w:val="00861A64"/>
    <w:rsid w:val="00861B2B"/>
    <w:rsid w:val="00873C18"/>
    <w:rsid w:val="008740BB"/>
    <w:rsid w:val="00874269"/>
    <w:rsid w:val="00876B93"/>
    <w:rsid w:val="00882A2B"/>
    <w:rsid w:val="0088669D"/>
    <w:rsid w:val="00890D3F"/>
    <w:rsid w:val="00891B35"/>
    <w:rsid w:val="00894985"/>
    <w:rsid w:val="00897209"/>
    <w:rsid w:val="008974DC"/>
    <w:rsid w:val="00897CDB"/>
    <w:rsid w:val="00897FEE"/>
    <w:rsid w:val="008A020B"/>
    <w:rsid w:val="008A1656"/>
    <w:rsid w:val="008A1871"/>
    <w:rsid w:val="008A33FB"/>
    <w:rsid w:val="008A363C"/>
    <w:rsid w:val="008A4708"/>
    <w:rsid w:val="008A474F"/>
    <w:rsid w:val="008A4813"/>
    <w:rsid w:val="008A4F98"/>
    <w:rsid w:val="008A5B4C"/>
    <w:rsid w:val="008A5D9B"/>
    <w:rsid w:val="008A65AB"/>
    <w:rsid w:val="008B0BCE"/>
    <w:rsid w:val="008B3906"/>
    <w:rsid w:val="008B6CF2"/>
    <w:rsid w:val="008B7245"/>
    <w:rsid w:val="008C066A"/>
    <w:rsid w:val="008C2091"/>
    <w:rsid w:val="008C50F4"/>
    <w:rsid w:val="008D2B0B"/>
    <w:rsid w:val="008D2D9F"/>
    <w:rsid w:val="008D3E91"/>
    <w:rsid w:val="008D603C"/>
    <w:rsid w:val="008D68A3"/>
    <w:rsid w:val="008D78C2"/>
    <w:rsid w:val="008E44B4"/>
    <w:rsid w:val="008E4C35"/>
    <w:rsid w:val="008E60CD"/>
    <w:rsid w:val="008E6AC0"/>
    <w:rsid w:val="008F2D53"/>
    <w:rsid w:val="008F32E6"/>
    <w:rsid w:val="008F3637"/>
    <w:rsid w:val="008F3E10"/>
    <w:rsid w:val="008F65DE"/>
    <w:rsid w:val="008F73B1"/>
    <w:rsid w:val="008F7C33"/>
    <w:rsid w:val="00900389"/>
    <w:rsid w:val="009003E3"/>
    <w:rsid w:val="009042DC"/>
    <w:rsid w:val="00904646"/>
    <w:rsid w:val="00905823"/>
    <w:rsid w:val="00905DA2"/>
    <w:rsid w:val="009110E7"/>
    <w:rsid w:val="00911195"/>
    <w:rsid w:val="0091122B"/>
    <w:rsid w:val="009123BD"/>
    <w:rsid w:val="0092138A"/>
    <w:rsid w:val="009213E3"/>
    <w:rsid w:val="00924786"/>
    <w:rsid w:val="00926A6E"/>
    <w:rsid w:val="00926C2E"/>
    <w:rsid w:val="00931156"/>
    <w:rsid w:val="00932984"/>
    <w:rsid w:val="009347F9"/>
    <w:rsid w:val="00936214"/>
    <w:rsid w:val="00937D66"/>
    <w:rsid w:val="009448EC"/>
    <w:rsid w:val="00946A72"/>
    <w:rsid w:val="00947441"/>
    <w:rsid w:val="009475DD"/>
    <w:rsid w:val="0094789A"/>
    <w:rsid w:val="00952408"/>
    <w:rsid w:val="00955454"/>
    <w:rsid w:val="0095716E"/>
    <w:rsid w:val="00957FED"/>
    <w:rsid w:val="009613B2"/>
    <w:rsid w:val="009630C6"/>
    <w:rsid w:val="0097161E"/>
    <w:rsid w:val="00975FA0"/>
    <w:rsid w:val="00980693"/>
    <w:rsid w:val="009849B8"/>
    <w:rsid w:val="00986254"/>
    <w:rsid w:val="00996391"/>
    <w:rsid w:val="009A09F2"/>
    <w:rsid w:val="009A1D12"/>
    <w:rsid w:val="009A2BB2"/>
    <w:rsid w:val="009A5D77"/>
    <w:rsid w:val="009A7FB2"/>
    <w:rsid w:val="009B2FDC"/>
    <w:rsid w:val="009B79F9"/>
    <w:rsid w:val="009B7C4C"/>
    <w:rsid w:val="009C0974"/>
    <w:rsid w:val="009C0C29"/>
    <w:rsid w:val="009C1138"/>
    <w:rsid w:val="009C43E8"/>
    <w:rsid w:val="009C6692"/>
    <w:rsid w:val="009C7247"/>
    <w:rsid w:val="009C75B5"/>
    <w:rsid w:val="009D1294"/>
    <w:rsid w:val="009D2DF7"/>
    <w:rsid w:val="009D3066"/>
    <w:rsid w:val="009D30DA"/>
    <w:rsid w:val="009D5286"/>
    <w:rsid w:val="009D62C3"/>
    <w:rsid w:val="009E566A"/>
    <w:rsid w:val="009E5717"/>
    <w:rsid w:val="009F2581"/>
    <w:rsid w:val="009F551C"/>
    <w:rsid w:val="009F6848"/>
    <w:rsid w:val="009F759C"/>
    <w:rsid w:val="00A033D1"/>
    <w:rsid w:val="00A03BA1"/>
    <w:rsid w:val="00A046EC"/>
    <w:rsid w:val="00A0530C"/>
    <w:rsid w:val="00A065B9"/>
    <w:rsid w:val="00A11353"/>
    <w:rsid w:val="00A11C37"/>
    <w:rsid w:val="00A15FFC"/>
    <w:rsid w:val="00A16BCB"/>
    <w:rsid w:val="00A17F69"/>
    <w:rsid w:val="00A2297C"/>
    <w:rsid w:val="00A250BE"/>
    <w:rsid w:val="00A258BF"/>
    <w:rsid w:val="00A320A8"/>
    <w:rsid w:val="00A40151"/>
    <w:rsid w:val="00A41D91"/>
    <w:rsid w:val="00A4332A"/>
    <w:rsid w:val="00A451C6"/>
    <w:rsid w:val="00A50571"/>
    <w:rsid w:val="00A53C13"/>
    <w:rsid w:val="00A60504"/>
    <w:rsid w:val="00A62DD3"/>
    <w:rsid w:val="00A63FF8"/>
    <w:rsid w:val="00A67C7B"/>
    <w:rsid w:val="00A67D60"/>
    <w:rsid w:val="00A70303"/>
    <w:rsid w:val="00A7103A"/>
    <w:rsid w:val="00A711DE"/>
    <w:rsid w:val="00A719DB"/>
    <w:rsid w:val="00A7555F"/>
    <w:rsid w:val="00A76F7F"/>
    <w:rsid w:val="00A8073B"/>
    <w:rsid w:val="00A81A42"/>
    <w:rsid w:val="00A82393"/>
    <w:rsid w:val="00A83D38"/>
    <w:rsid w:val="00A84999"/>
    <w:rsid w:val="00A858F0"/>
    <w:rsid w:val="00A9019B"/>
    <w:rsid w:val="00A935BD"/>
    <w:rsid w:val="00A966FD"/>
    <w:rsid w:val="00AA26A5"/>
    <w:rsid w:val="00AA581C"/>
    <w:rsid w:val="00AB2BEE"/>
    <w:rsid w:val="00AB35E6"/>
    <w:rsid w:val="00AB6F00"/>
    <w:rsid w:val="00AB7D9D"/>
    <w:rsid w:val="00AC3004"/>
    <w:rsid w:val="00AC30A5"/>
    <w:rsid w:val="00AC63B5"/>
    <w:rsid w:val="00AD7717"/>
    <w:rsid w:val="00AD7B85"/>
    <w:rsid w:val="00AD7D3E"/>
    <w:rsid w:val="00AE0131"/>
    <w:rsid w:val="00AE02D2"/>
    <w:rsid w:val="00AE07B1"/>
    <w:rsid w:val="00AE12EF"/>
    <w:rsid w:val="00AE1DE5"/>
    <w:rsid w:val="00AE6765"/>
    <w:rsid w:val="00AF08E2"/>
    <w:rsid w:val="00AF21C9"/>
    <w:rsid w:val="00AF2A40"/>
    <w:rsid w:val="00AF3429"/>
    <w:rsid w:val="00AF5F4E"/>
    <w:rsid w:val="00B00AE3"/>
    <w:rsid w:val="00B01C07"/>
    <w:rsid w:val="00B05ACF"/>
    <w:rsid w:val="00B12E5D"/>
    <w:rsid w:val="00B13137"/>
    <w:rsid w:val="00B13CFA"/>
    <w:rsid w:val="00B17AF5"/>
    <w:rsid w:val="00B20960"/>
    <w:rsid w:val="00B20E37"/>
    <w:rsid w:val="00B21628"/>
    <w:rsid w:val="00B23FD4"/>
    <w:rsid w:val="00B25263"/>
    <w:rsid w:val="00B25939"/>
    <w:rsid w:val="00B25A40"/>
    <w:rsid w:val="00B26282"/>
    <w:rsid w:val="00B26411"/>
    <w:rsid w:val="00B31EBC"/>
    <w:rsid w:val="00B33780"/>
    <w:rsid w:val="00B35C41"/>
    <w:rsid w:val="00B37AF0"/>
    <w:rsid w:val="00B41C33"/>
    <w:rsid w:val="00B42517"/>
    <w:rsid w:val="00B45FCD"/>
    <w:rsid w:val="00B4713C"/>
    <w:rsid w:val="00B50D88"/>
    <w:rsid w:val="00B52335"/>
    <w:rsid w:val="00B52FFB"/>
    <w:rsid w:val="00B53D27"/>
    <w:rsid w:val="00B54446"/>
    <w:rsid w:val="00B54DD9"/>
    <w:rsid w:val="00B5644A"/>
    <w:rsid w:val="00B60E52"/>
    <w:rsid w:val="00B61CCB"/>
    <w:rsid w:val="00B63063"/>
    <w:rsid w:val="00B64ABB"/>
    <w:rsid w:val="00B65004"/>
    <w:rsid w:val="00B674BE"/>
    <w:rsid w:val="00B708E4"/>
    <w:rsid w:val="00B71E43"/>
    <w:rsid w:val="00B749BA"/>
    <w:rsid w:val="00B7555A"/>
    <w:rsid w:val="00B7670F"/>
    <w:rsid w:val="00B7744C"/>
    <w:rsid w:val="00B855CD"/>
    <w:rsid w:val="00B868F5"/>
    <w:rsid w:val="00B90AE5"/>
    <w:rsid w:val="00B940C3"/>
    <w:rsid w:val="00B9645B"/>
    <w:rsid w:val="00BA625B"/>
    <w:rsid w:val="00BA7ED3"/>
    <w:rsid w:val="00BB0A9C"/>
    <w:rsid w:val="00BB1AB2"/>
    <w:rsid w:val="00BB2DA8"/>
    <w:rsid w:val="00BB7B00"/>
    <w:rsid w:val="00BC0EFB"/>
    <w:rsid w:val="00BC470A"/>
    <w:rsid w:val="00BC7143"/>
    <w:rsid w:val="00BD14FF"/>
    <w:rsid w:val="00BD1764"/>
    <w:rsid w:val="00BD44CB"/>
    <w:rsid w:val="00BD72E2"/>
    <w:rsid w:val="00BE4BB2"/>
    <w:rsid w:val="00BE636A"/>
    <w:rsid w:val="00BE6F99"/>
    <w:rsid w:val="00BE7D5A"/>
    <w:rsid w:val="00BF7183"/>
    <w:rsid w:val="00BF7FBD"/>
    <w:rsid w:val="00C002C5"/>
    <w:rsid w:val="00C00F2B"/>
    <w:rsid w:val="00C05874"/>
    <w:rsid w:val="00C05EA3"/>
    <w:rsid w:val="00C10137"/>
    <w:rsid w:val="00C115F8"/>
    <w:rsid w:val="00C15C86"/>
    <w:rsid w:val="00C23B28"/>
    <w:rsid w:val="00C25120"/>
    <w:rsid w:val="00C30054"/>
    <w:rsid w:val="00C32ACF"/>
    <w:rsid w:val="00C4070B"/>
    <w:rsid w:val="00C40D14"/>
    <w:rsid w:val="00C420B3"/>
    <w:rsid w:val="00C43B80"/>
    <w:rsid w:val="00C50646"/>
    <w:rsid w:val="00C51759"/>
    <w:rsid w:val="00C5258B"/>
    <w:rsid w:val="00C53423"/>
    <w:rsid w:val="00C53BFE"/>
    <w:rsid w:val="00C53C1C"/>
    <w:rsid w:val="00C54E13"/>
    <w:rsid w:val="00C57C07"/>
    <w:rsid w:val="00C61A31"/>
    <w:rsid w:val="00C63752"/>
    <w:rsid w:val="00C653CB"/>
    <w:rsid w:val="00C65B26"/>
    <w:rsid w:val="00C65EDF"/>
    <w:rsid w:val="00C71EA2"/>
    <w:rsid w:val="00C74F89"/>
    <w:rsid w:val="00C7612A"/>
    <w:rsid w:val="00C771C2"/>
    <w:rsid w:val="00C800FE"/>
    <w:rsid w:val="00C8021B"/>
    <w:rsid w:val="00C8106B"/>
    <w:rsid w:val="00C865F5"/>
    <w:rsid w:val="00C91A42"/>
    <w:rsid w:val="00C92F39"/>
    <w:rsid w:val="00CA0761"/>
    <w:rsid w:val="00CA3E16"/>
    <w:rsid w:val="00CA4D26"/>
    <w:rsid w:val="00CA5ADC"/>
    <w:rsid w:val="00CB051A"/>
    <w:rsid w:val="00CB45F3"/>
    <w:rsid w:val="00CB466D"/>
    <w:rsid w:val="00CB6338"/>
    <w:rsid w:val="00CB6AC5"/>
    <w:rsid w:val="00CC051B"/>
    <w:rsid w:val="00CC0D4D"/>
    <w:rsid w:val="00CC4625"/>
    <w:rsid w:val="00CC5D2D"/>
    <w:rsid w:val="00CC6867"/>
    <w:rsid w:val="00CC7E7E"/>
    <w:rsid w:val="00CD5AF8"/>
    <w:rsid w:val="00CE0F95"/>
    <w:rsid w:val="00CF464F"/>
    <w:rsid w:val="00CF4B16"/>
    <w:rsid w:val="00D000D3"/>
    <w:rsid w:val="00D04B7F"/>
    <w:rsid w:val="00D04FB0"/>
    <w:rsid w:val="00D05703"/>
    <w:rsid w:val="00D05A55"/>
    <w:rsid w:val="00D11889"/>
    <w:rsid w:val="00D13C82"/>
    <w:rsid w:val="00D1479D"/>
    <w:rsid w:val="00D15569"/>
    <w:rsid w:val="00D156F5"/>
    <w:rsid w:val="00D17536"/>
    <w:rsid w:val="00D222E1"/>
    <w:rsid w:val="00D2336A"/>
    <w:rsid w:val="00D23C9E"/>
    <w:rsid w:val="00D3099E"/>
    <w:rsid w:val="00D31D3C"/>
    <w:rsid w:val="00D36420"/>
    <w:rsid w:val="00D37336"/>
    <w:rsid w:val="00D41754"/>
    <w:rsid w:val="00D42C03"/>
    <w:rsid w:val="00D5707C"/>
    <w:rsid w:val="00D61AC1"/>
    <w:rsid w:val="00D63215"/>
    <w:rsid w:val="00D6513C"/>
    <w:rsid w:val="00D6517F"/>
    <w:rsid w:val="00D65EF8"/>
    <w:rsid w:val="00D75944"/>
    <w:rsid w:val="00D76525"/>
    <w:rsid w:val="00D76FCB"/>
    <w:rsid w:val="00D77E76"/>
    <w:rsid w:val="00D8222A"/>
    <w:rsid w:val="00D82A46"/>
    <w:rsid w:val="00D8453A"/>
    <w:rsid w:val="00D8498B"/>
    <w:rsid w:val="00D920A0"/>
    <w:rsid w:val="00D94D19"/>
    <w:rsid w:val="00D95738"/>
    <w:rsid w:val="00D96CCF"/>
    <w:rsid w:val="00DA4DA3"/>
    <w:rsid w:val="00DA5FB6"/>
    <w:rsid w:val="00DA6004"/>
    <w:rsid w:val="00DA6D81"/>
    <w:rsid w:val="00DA723D"/>
    <w:rsid w:val="00DB43C6"/>
    <w:rsid w:val="00DC15BB"/>
    <w:rsid w:val="00DC37E3"/>
    <w:rsid w:val="00DC3FEE"/>
    <w:rsid w:val="00DC6B3F"/>
    <w:rsid w:val="00DD6772"/>
    <w:rsid w:val="00DE130E"/>
    <w:rsid w:val="00DE25A2"/>
    <w:rsid w:val="00DE78AA"/>
    <w:rsid w:val="00DF0F4E"/>
    <w:rsid w:val="00DF164E"/>
    <w:rsid w:val="00DF17E6"/>
    <w:rsid w:val="00DF2FE0"/>
    <w:rsid w:val="00DF306B"/>
    <w:rsid w:val="00DF38DF"/>
    <w:rsid w:val="00DF50AC"/>
    <w:rsid w:val="00E000F8"/>
    <w:rsid w:val="00E0046B"/>
    <w:rsid w:val="00E06F34"/>
    <w:rsid w:val="00E1003B"/>
    <w:rsid w:val="00E132F3"/>
    <w:rsid w:val="00E13D3B"/>
    <w:rsid w:val="00E1454D"/>
    <w:rsid w:val="00E20F1E"/>
    <w:rsid w:val="00E2434B"/>
    <w:rsid w:val="00E24FA5"/>
    <w:rsid w:val="00E26DC2"/>
    <w:rsid w:val="00E337E5"/>
    <w:rsid w:val="00E338DC"/>
    <w:rsid w:val="00E4376C"/>
    <w:rsid w:val="00E43D62"/>
    <w:rsid w:val="00E503CB"/>
    <w:rsid w:val="00E5265F"/>
    <w:rsid w:val="00E52B5C"/>
    <w:rsid w:val="00E52E4F"/>
    <w:rsid w:val="00E56490"/>
    <w:rsid w:val="00E56E82"/>
    <w:rsid w:val="00E62C9B"/>
    <w:rsid w:val="00E64A78"/>
    <w:rsid w:val="00E64F2D"/>
    <w:rsid w:val="00E65B02"/>
    <w:rsid w:val="00E6656F"/>
    <w:rsid w:val="00E70FD9"/>
    <w:rsid w:val="00E7116F"/>
    <w:rsid w:val="00E71C7C"/>
    <w:rsid w:val="00E729D4"/>
    <w:rsid w:val="00E828D1"/>
    <w:rsid w:val="00E84062"/>
    <w:rsid w:val="00E85A47"/>
    <w:rsid w:val="00E87D60"/>
    <w:rsid w:val="00E91BBE"/>
    <w:rsid w:val="00E91DEA"/>
    <w:rsid w:val="00E924C8"/>
    <w:rsid w:val="00E9330E"/>
    <w:rsid w:val="00E97112"/>
    <w:rsid w:val="00EA11B6"/>
    <w:rsid w:val="00EA1AD3"/>
    <w:rsid w:val="00EA5CC1"/>
    <w:rsid w:val="00EA7C90"/>
    <w:rsid w:val="00EB17BB"/>
    <w:rsid w:val="00EB1EFA"/>
    <w:rsid w:val="00EB3C0B"/>
    <w:rsid w:val="00EB3DE1"/>
    <w:rsid w:val="00EB6922"/>
    <w:rsid w:val="00EB782B"/>
    <w:rsid w:val="00EC064A"/>
    <w:rsid w:val="00EC0D65"/>
    <w:rsid w:val="00EC3D35"/>
    <w:rsid w:val="00EC45D6"/>
    <w:rsid w:val="00EC47F8"/>
    <w:rsid w:val="00EC7564"/>
    <w:rsid w:val="00ED18AF"/>
    <w:rsid w:val="00ED1EC8"/>
    <w:rsid w:val="00ED1F6A"/>
    <w:rsid w:val="00EE0F13"/>
    <w:rsid w:val="00EE2A96"/>
    <w:rsid w:val="00EE5C6C"/>
    <w:rsid w:val="00EE63FD"/>
    <w:rsid w:val="00EE6FEE"/>
    <w:rsid w:val="00EF0E37"/>
    <w:rsid w:val="00EF468E"/>
    <w:rsid w:val="00F000A1"/>
    <w:rsid w:val="00F009B8"/>
    <w:rsid w:val="00F040F1"/>
    <w:rsid w:val="00F060CA"/>
    <w:rsid w:val="00F072CB"/>
    <w:rsid w:val="00F10BEC"/>
    <w:rsid w:val="00F20B87"/>
    <w:rsid w:val="00F20C14"/>
    <w:rsid w:val="00F21324"/>
    <w:rsid w:val="00F2242A"/>
    <w:rsid w:val="00F234AA"/>
    <w:rsid w:val="00F23FF8"/>
    <w:rsid w:val="00F266B7"/>
    <w:rsid w:val="00F277D1"/>
    <w:rsid w:val="00F277D4"/>
    <w:rsid w:val="00F27ED7"/>
    <w:rsid w:val="00F310C1"/>
    <w:rsid w:val="00F351F7"/>
    <w:rsid w:val="00F4126A"/>
    <w:rsid w:val="00F443FB"/>
    <w:rsid w:val="00F52B28"/>
    <w:rsid w:val="00F52FD0"/>
    <w:rsid w:val="00F545C5"/>
    <w:rsid w:val="00F5534F"/>
    <w:rsid w:val="00F57D97"/>
    <w:rsid w:val="00F61958"/>
    <w:rsid w:val="00F61D03"/>
    <w:rsid w:val="00F62182"/>
    <w:rsid w:val="00F63051"/>
    <w:rsid w:val="00F6500A"/>
    <w:rsid w:val="00F66C17"/>
    <w:rsid w:val="00F6700A"/>
    <w:rsid w:val="00F67960"/>
    <w:rsid w:val="00F70C64"/>
    <w:rsid w:val="00F76080"/>
    <w:rsid w:val="00F86C9B"/>
    <w:rsid w:val="00F909E1"/>
    <w:rsid w:val="00F90DC1"/>
    <w:rsid w:val="00F9343A"/>
    <w:rsid w:val="00F96494"/>
    <w:rsid w:val="00F9663A"/>
    <w:rsid w:val="00F97420"/>
    <w:rsid w:val="00F97CDC"/>
    <w:rsid w:val="00FA0776"/>
    <w:rsid w:val="00FA164A"/>
    <w:rsid w:val="00FA3422"/>
    <w:rsid w:val="00FA62C5"/>
    <w:rsid w:val="00FB1486"/>
    <w:rsid w:val="00FB1C58"/>
    <w:rsid w:val="00FC422A"/>
    <w:rsid w:val="00FC7B9B"/>
    <w:rsid w:val="00FD0270"/>
    <w:rsid w:val="00FD046D"/>
    <w:rsid w:val="00FD23E9"/>
    <w:rsid w:val="00FE181F"/>
    <w:rsid w:val="00FE36E5"/>
    <w:rsid w:val="00FE3DA3"/>
    <w:rsid w:val="00FE478F"/>
    <w:rsid w:val="00FE6C96"/>
    <w:rsid w:val="00FF327D"/>
    <w:rsid w:val="00FF3C99"/>
    <w:rsid w:val="00FF45C7"/>
    <w:rsid w:val="00FF5374"/>
    <w:rsid w:val="015B679B"/>
    <w:rsid w:val="01AD4555"/>
    <w:rsid w:val="01B5AEC3"/>
    <w:rsid w:val="02029CD5"/>
    <w:rsid w:val="020E101E"/>
    <w:rsid w:val="02790020"/>
    <w:rsid w:val="02E27AF3"/>
    <w:rsid w:val="02F4FA2D"/>
    <w:rsid w:val="03222461"/>
    <w:rsid w:val="03352D52"/>
    <w:rsid w:val="034D8E4C"/>
    <w:rsid w:val="0419752C"/>
    <w:rsid w:val="0493ED5C"/>
    <w:rsid w:val="04FA7405"/>
    <w:rsid w:val="0506CD36"/>
    <w:rsid w:val="0507C8F8"/>
    <w:rsid w:val="05180A44"/>
    <w:rsid w:val="0642B8E0"/>
    <w:rsid w:val="06F35FDA"/>
    <w:rsid w:val="075A056E"/>
    <w:rsid w:val="084D0BDB"/>
    <w:rsid w:val="0885AB44"/>
    <w:rsid w:val="0958C80D"/>
    <w:rsid w:val="09CDC8AA"/>
    <w:rsid w:val="0C27CDB8"/>
    <w:rsid w:val="0CB54613"/>
    <w:rsid w:val="0D0C8E12"/>
    <w:rsid w:val="0D5BCEC3"/>
    <w:rsid w:val="0DD8E2D1"/>
    <w:rsid w:val="0DF7AF13"/>
    <w:rsid w:val="0EE55153"/>
    <w:rsid w:val="0F2F7B43"/>
    <w:rsid w:val="0FA8853B"/>
    <w:rsid w:val="12596CA7"/>
    <w:rsid w:val="1390304D"/>
    <w:rsid w:val="1430B418"/>
    <w:rsid w:val="1439218F"/>
    <w:rsid w:val="17352687"/>
    <w:rsid w:val="178B07AE"/>
    <w:rsid w:val="17FDFCC3"/>
    <w:rsid w:val="183D479D"/>
    <w:rsid w:val="18433FCA"/>
    <w:rsid w:val="1848BDFB"/>
    <w:rsid w:val="1B53FF2E"/>
    <w:rsid w:val="1CD93E02"/>
    <w:rsid w:val="1CFBA458"/>
    <w:rsid w:val="1D9C17C7"/>
    <w:rsid w:val="1DB20AAE"/>
    <w:rsid w:val="1E9CF474"/>
    <w:rsid w:val="2013C6CA"/>
    <w:rsid w:val="20D0781F"/>
    <w:rsid w:val="22027625"/>
    <w:rsid w:val="22654B1E"/>
    <w:rsid w:val="23068FA1"/>
    <w:rsid w:val="2481EFA1"/>
    <w:rsid w:val="25507302"/>
    <w:rsid w:val="25E2BBCD"/>
    <w:rsid w:val="261D3F7E"/>
    <w:rsid w:val="26317D3D"/>
    <w:rsid w:val="264D27FE"/>
    <w:rsid w:val="26A7F991"/>
    <w:rsid w:val="26BE1979"/>
    <w:rsid w:val="275D4D91"/>
    <w:rsid w:val="27632134"/>
    <w:rsid w:val="2932BEC0"/>
    <w:rsid w:val="296B4237"/>
    <w:rsid w:val="2AF92FBE"/>
    <w:rsid w:val="2B76DA3B"/>
    <w:rsid w:val="2BAA7659"/>
    <w:rsid w:val="2CEAED06"/>
    <w:rsid w:val="2D25E286"/>
    <w:rsid w:val="2DB0FEF8"/>
    <w:rsid w:val="2DBDB787"/>
    <w:rsid w:val="2DEA77D0"/>
    <w:rsid w:val="2F48E717"/>
    <w:rsid w:val="2FE8E20B"/>
    <w:rsid w:val="30FFBB11"/>
    <w:rsid w:val="31CE8E2C"/>
    <w:rsid w:val="32415FB8"/>
    <w:rsid w:val="32C048D5"/>
    <w:rsid w:val="332BA06E"/>
    <w:rsid w:val="3395BF43"/>
    <w:rsid w:val="3404BD3C"/>
    <w:rsid w:val="34A9B9A7"/>
    <w:rsid w:val="34C48A45"/>
    <w:rsid w:val="35701559"/>
    <w:rsid w:val="37A39AE0"/>
    <w:rsid w:val="38160DE4"/>
    <w:rsid w:val="394D3F66"/>
    <w:rsid w:val="3950C600"/>
    <w:rsid w:val="397EA836"/>
    <w:rsid w:val="39DF3F95"/>
    <w:rsid w:val="3A9D88B3"/>
    <w:rsid w:val="3AB1CF2C"/>
    <w:rsid w:val="3BCC53F8"/>
    <w:rsid w:val="3BED8D64"/>
    <w:rsid w:val="3CEA7F9F"/>
    <w:rsid w:val="3D42F75B"/>
    <w:rsid w:val="3DA74CB4"/>
    <w:rsid w:val="3DA8A884"/>
    <w:rsid w:val="3F9D1759"/>
    <w:rsid w:val="3FCA986D"/>
    <w:rsid w:val="4013F012"/>
    <w:rsid w:val="401D3B61"/>
    <w:rsid w:val="415895C4"/>
    <w:rsid w:val="422BFAD6"/>
    <w:rsid w:val="4256594E"/>
    <w:rsid w:val="427ACD76"/>
    <w:rsid w:val="43889B38"/>
    <w:rsid w:val="43C0577C"/>
    <w:rsid w:val="44A228F0"/>
    <w:rsid w:val="45BB6A2A"/>
    <w:rsid w:val="45CE716D"/>
    <w:rsid w:val="4641BFC6"/>
    <w:rsid w:val="46733DDC"/>
    <w:rsid w:val="47D816A4"/>
    <w:rsid w:val="487BFB2C"/>
    <w:rsid w:val="48E0D3F6"/>
    <w:rsid w:val="4915D7D9"/>
    <w:rsid w:val="4928AD34"/>
    <w:rsid w:val="4A1EDA5E"/>
    <w:rsid w:val="4AA654D0"/>
    <w:rsid w:val="4B23B5E3"/>
    <w:rsid w:val="4B9062B5"/>
    <w:rsid w:val="4C34E1AD"/>
    <w:rsid w:val="50670ED3"/>
    <w:rsid w:val="5101A93E"/>
    <w:rsid w:val="512F7CFC"/>
    <w:rsid w:val="522DA46E"/>
    <w:rsid w:val="52DF0445"/>
    <w:rsid w:val="54CAFAD4"/>
    <w:rsid w:val="54DEE624"/>
    <w:rsid w:val="5513DEC0"/>
    <w:rsid w:val="555115FC"/>
    <w:rsid w:val="556021EA"/>
    <w:rsid w:val="556B2C2B"/>
    <w:rsid w:val="566991D9"/>
    <w:rsid w:val="569FF69B"/>
    <w:rsid w:val="57FB455F"/>
    <w:rsid w:val="58FCA56F"/>
    <w:rsid w:val="592D3180"/>
    <w:rsid w:val="5A6F02EA"/>
    <w:rsid w:val="5C8523B8"/>
    <w:rsid w:val="5D14AE41"/>
    <w:rsid w:val="5DC4BE56"/>
    <w:rsid w:val="5E1885E5"/>
    <w:rsid w:val="5E574334"/>
    <w:rsid w:val="5ED06F66"/>
    <w:rsid w:val="5F1231EE"/>
    <w:rsid w:val="5F469683"/>
    <w:rsid w:val="5FCF6FA5"/>
    <w:rsid w:val="5FEB7C57"/>
    <w:rsid w:val="607F33CD"/>
    <w:rsid w:val="61734A28"/>
    <w:rsid w:val="6264E1B3"/>
    <w:rsid w:val="639E43AA"/>
    <w:rsid w:val="63C92560"/>
    <w:rsid w:val="641DCDC9"/>
    <w:rsid w:val="64622455"/>
    <w:rsid w:val="646690A7"/>
    <w:rsid w:val="65145B6B"/>
    <w:rsid w:val="65D5D696"/>
    <w:rsid w:val="661B17E4"/>
    <w:rsid w:val="671594B1"/>
    <w:rsid w:val="68693E03"/>
    <w:rsid w:val="691954FE"/>
    <w:rsid w:val="6AA4E6A7"/>
    <w:rsid w:val="6AD5A9F8"/>
    <w:rsid w:val="6AEA6300"/>
    <w:rsid w:val="6FB9037A"/>
    <w:rsid w:val="6FC3E8F7"/>
    <w:rsid w:val="6FE22462"/>
    <w:rsid w:val="7101B341"/>
    <w:rsid w:val="71B2294F"/>
    <w:rsid w:val="721342BB"/>
    <w:rsid w:val="72466A15"/>
    <w:rsid w:val="738C983A"/>
    <w:rsid w:val="7394A080"/>
    <w:rsid w:val="7412BF11"/>
    <w:rsid w:val="754A3CFB"/>
    <w:rsid w:val="75A0AFE0"/>
    <w:rsid w:val="76218646"/>
    <w:rsid w:val="76E281C1"/>
    <w:rsid w:val="7761DC10"/>
    <w:rsid w:val="776FB600"/>
    <w:rsid w:val="77BB1AFF"/>
    <w:rsid w:val="78CCAF06"/>
    <w:rsid w:val="7961C3C0"/>
    <w:rsid w:val="79E49384"/>
    <w:rsid w:val="7A98E580"/>
    <w:rsid w:val="7B93621D"/>
    <w:rsid w:val="7BC451D5"/>
    <w:rsid w:val="7C1F9DD9"/>
    <w:rsid w:val="7C509929"/>
    <w:rsid w:val="7C50DB92"/>
    <w:rsid w:val="7DB3860F"/>
    <w:rsid w:val="7E636095"/>
    <w:rsid w:val="7EF15A41"/>
    <w:rsid w:val="7F4DE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B8D617"/>
  <w15:docId w15:val="{C59072A4-0C6C-4900-AAD1-27D1D27E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2BFA"/>
    <w:rPr>
      <w:rFonts w:ascii="Arial" w:hAnsi="Arial"/>
      <w:sz w:val="24"/>
      <w:szCs w:val="24"/>
    </w:rPr>
  </w:style>
  <w:style w:type="paragraph" w:styleId="Heading1">
    <w:name w:val="heading 1"/>
    <w:basedOn w:val="Normal"/>
    <w:next w:val="Normal"/>
    <w:link w:val="Heading1Char"/>
    <w:uiPriority w:val="9"/>
    <w:qFormat/>
    <w:rsid w:val="00407679"/>
    <w:pPr>
      <w:keepNext/>
      <w:numPr>
        <w:numId w:val="9"/>
      </w:numPr>
      <w:outlineLvl w:val="0"/>
    </w:pPr>
    <w:rPr>
      <w:b/>
      <w:bCs/>
      <w:iCs/>
      <w:color w:val="0070C0"/>
      <w:sz w:val="40"/>
      <w:szCs w:val="20"/>
    </w:rPr>
  </w:style>
  <w:style w:type="paragraph" w:styleId="Heading2">
    <w:name w:val="heading 2"/>
    <w:basedOn w:val="Normal"/>
    <w:next w:val="Normal"/>
    <w:qFormat/>
    <w:rsid w:val="00407679"/>
    <w:pPr>
      <w:keepNext/>
      <w:numPr>
        <w:ilvl w:val="1"/>
        <w:numId w:val="9"/>
      </w:numPr>
      <w:outlineLvl w:val="1"/>
    </w:pPr>
    <w:rPr>
      <w:b/>
      <w:color w:val="0070C0"/>
      <w:sz w:val="32"/>
      <w:szCs w:val="20"/>
      <w:lang w:val="en-US"/>
    </w:rPr>
  </w:style>
  <w:style w:type="paragraph" w:styleId="Heading3">
    <w:name w:val="heading 3"/>
    <w:basedOn w:val="Normal"/>
    <w:next w:val="Normal"/>
    <w:qFormat/>
    <w:pPr>
      <w:keepNext/>
      <w:numPr>
        <w:ilvl w:val="2"/>
        <w:numId w:val="9"/>
      </w:numPr>
      <w:ind w:right="6"/>
      <w:outlineLvl w:val="2"/>
    </w:pPr>
    <w:rPr>
      <w:rFonts w:cs="Arial"/>
      <w:i/>
      <w:iCs/>
      <w:sz w:val="22"/>
      <w:szCs w:val="20"/>
      <w:lang w:val="nl"/>
    </w:rPr>
  </w:style>
  <w:style w:type="paragraph" w:styleId="Heading4">
    <w:name w:val="heading 4"/>
    <w:basedOn w:val="Normal"/>
    <w:next w:val="Normal"/>
    <w:qFormat/>
    <w:rsid w:val="004460D9"/>
    <w:pPr>
      <w:keepNext/>
      <w:numPr>
        <w:ilvl w:val="3"/>
        <w:numId w:val="9"/>
      </w:numPr>
      <w:outlineLvl w:val="3"/>
    </w:pPr>
    <w:rPr>
      <w:rFonts w:cs="Arial"/>
      <w:b/>
      <w:i/>
      <w:iCs/>
      <w:sz w:val="22"/>
      <w:szCs w:val="20"/>
    </w:rPr>
  </w:style>
  <w:style w:type="paragraph" w:styleId="Heading5">
    <w:name w:val="heading 5"/>
    <w:basedOn w:val="Normal"/>
    <w:next w:val="Normal"/>
    <w:qFormat/>
    <w:pPr>
      <w:keepNext/>
      <w:numPr>
        <w:ilvl w:val="4"/>
        <w:numId w:val="9"/>
      </w:numPr>
      <w:outlineLvl w:val="4"/>
    </w:pPr>
    <w:rPr>
      <w:b/>
      <w:sz w:val="22"/>
      <w:szCs w:val="20"/>
    </w:rPr>
  </w:style>
  <w:style w:type="paragraph" w:styleId="Heading6">
    <w:name w:val="heading 6"/>
    <w:basedOn w:val="Normal"/>
    <w:next w:val="Normal"/>
    <w:qFormat/>
    <w:pPr>
      <w:keepNext/>
      <w:numPr>
        <w:ilvl w:val="5"/>
        <w:numId w:val="9"/>
      </w:numPr>
      <w:outlineLvl w:val="5"/>
    </w:pPr>
    <w:rPr>
      <w:b/>
      <w:szCs w:val="20"/>
    </w:rPr>
  </w:style>
  <w:style w:type="paragraph" w:styleId="Heading7">
    <w:name w:val="heading 7"/>
    <w:basedOn w:val="Normal"/>
    <w:next w:val="Normal"/>
    <w:qFormat/>
    <w:rsid w:val="004460D9"/>
    <w:pPr>
      <w:keepNext/>
      <w:numPr>
        <w:ilvl w:val="6"/>
        <w:numId w:val="9"/>
      </w:numPr>
      <w:outlineLvl w:val="6"/>
    </w:pPr>
    <w:rPr>
      <w:rFonts w:cs="Arial"/>
      <w:i/>
      <w:iCs/>
      <w:sz w:val="22"/>
      <w:szCs w:val="20"/>
      <w:u w:val="single"/>
      <w:lang w:val="nl"/>
    </w:rPr>
  </w:style>
  <w:style w:type="paragraph" w:styleId="Heading8">
    <w:name w:val="heading 8"/>
    <w:basedOn w:val="Normal"/>
    <w:next w:val="Normal"/>
    <w:qFormat/>
    <w:rsid w:val="004460D9"/>
    <w:pPr>
      <w:keepNext/>
      <w:numPr>
        <w:ilvl w:val="7"/>
        <w:numId w:val="9"/>
      </w:numPr>
      <w:outlineLvl w:val="7"/>
    </w:pPr>
    <w:rPr>
      <w:b/>
      <w:sz w:val="18"/>
      <w:szCs w:val="20"/>
      <w:lang w:val="nl"/>
    </w:rPr>
  </w:style>
  <w:style w:type="paragraph" w:styleId="Heading9">
    <w:name w:val="heading 9"/>
    <w:basedOn w:val="Normal"/>
    <w:next w:val="Normal"/>
    <w:qFormat/>
    <w:rsid w:val="004460D9"/>
    <w:pPr>
      <w:keepNext/>
      <w:numPr>
        <w:ilvl w:val="8"/>
        <w:numId w:val="9"/>
      </w:numPr>
      <w:jc w:val="right"/>
      <w:outlineLvl w:val="8"/>
    </w:pPr>
    <w:rPr>
      <w:rFonts w:cs="Arial"/>
      <w:i/>
      <w:i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1"/>
    <w:semiHidden/>
    <w:rPr>
      <w:sz w:val="22"/>
      <w:szCs w:val="20"/>
      <w:lang w:val="nl"/>
    </w:rPr>
  </w:style>
  <w:style w:type="character" w:styleId="Hyperlink">
    <w:name w:val="Hyperlink"/>
    <w:uiPriority w:val="99"/>
    <w:rPr>
      <w:color w:val="0000FF"/>
      <w:u w:val="single"/>
    </w:rPr>
  </w:style>
  <w:style w:type="paragraph" w:styleId="BodyText3">
    <w:name w:val="Body Text 3"/>
    <w:basedOn w:val="Normal"/>
    <w:rPr>
      <w:rFonts w:cs="Arial"/>
      <w:i/>
      <w:iCs/>
      <w:sz w:val="22"/>
      <w:szCs w:val="20"/>
      <w:lang w:val="nl"/>
    </w:rPr>
  </w:style>
  <w:style w:type="paragraph" w:styleId="Caption">
    <w:name w:val="caption"/>
    <w:basedOn w:val="Normal"/>
    <w:next w:val="Normal"/>
    <w:qFormat/>
    <w:rPr>
      <w:b/>
      <w:bCs/>
      <w:sz w:val="22"/>
      <w:szCs w:val="20"/>
      <w:lang w:val="nl"/>
    </w:rPr>
  </w:style>
  <w:style w:type="paragraph" w:styleId="BodyText2">
    <w:name w:val="Body Text 2"/>
    <w:basedOn w:val="Normal"/>
    <w:rPr>
      <w:rFonts w:cs="Arial"/>
      <w:b/>
      <w:bCs/>
      <w:sz w:val="22"/>
      <w:szCs w:val="20"/>
    </w:rPr>
  </w:style>
  <w:style w:type="paragraph" w:styleId="BodyText">
    <w:name w:val="Body Text"/>
    <w:basedOn w:val="Normal"/>
    <w:link w:val="BodyTextChar1"/>
    <w:rPr>
      <w:rFonts w:cs="Arial"/>
      <w:sz w:val="22"/>
      <w:szCs w:val="20"/>
    </w:rPr>
  </w:style>
  <w:style w:type="character" w:styleId="PageNumber">
    <w:name w:val="page number"/>
    <w:rPr>
      <w:rFonts w:ascii="Arial" w:hAnsi="Arial"/>
      <w:sz w:val="22"/>
    </w:rPr>
  </w:style>
  <w:style w:type="paragraph" w:styleId="Footer">
    <w:name w:val="footer"/>
    <w:basedOn w:val="Normal"/>
    <w:link w:val="FooterChar"/>
    <w:uiPriority w:val="99"/>
    <w:pPr>
      <w:tabs>
        <w:tab w:val="center" w:pos="4536"/>
        <w:tab w:val="right" w:pos="9072"/>
      </w:tabs>
    </w:pPr>
    <w:rPr>
      <w:sz w:val="22"/>
      <w:szCs w:val="20"/>
      <w:lang w:val="nl"/>
    </w:rPr>
  </w:style>
  <w:style w:type="paragraph" w:styleId="NormalWeb">
    <w:name w:val="Normal (Web)"/>
    <w:basedOn w:val="Normal"/>
    <w:uiPriority w:val="99"/>
    <w:pPr>
      <w:shd w:val="clear" w:color="auto" w:fill="FFFFFF"/>
      <w:spacing w:before="100" w:beforeAutospacing="1" w:after="100" w:afterAutospacing="1"/>
    </w:pPr>
    <w:rPr>
      <w:rFonts w:ascii="MS Sans Serif" w:eastAsia="Arial Unicode MS" w:hAnsi="MS Sans Serif" w:cs="Arial Unicode MS"/>
      <w:color w:val="000000"/>
      <w:sz w:val="21"/>
      <w:szCs w:val="21"/>
    </w:rPr>
  </w:style>
  <w:style w:type="character" w:styleId="FollowedHyperlink">
    <w:name w:val="FollowedHyperlink"/>
    <w:uiPriority w:val="99"/>
    <w:rPr>
      <w:color w:val="800080"/>
      <w:u w:val="single"/>
    </w:rPr>
  </w:style>
  <w:style w:type="paragraph" w:styleId="BodyTextIndent">
    <w:name w:val="Body Text Indent"/>
    <w:basedOn w:val="Normal"/>
    <w:pPr>
      <w:ind w:left="360"/>
    </w:pPr>
    <w:rPr>
      <w:rFonts w:cs="Arial"/>
      <w:sz w:val="22"/>
    </w:rPr>
  </w:style>
  <w:style w:type="paragraph" w:styleId="Header">
    <w:name w:val="header"/>
    <w:basedOn w:val="Normal"/>
    <w:link w:val="HeaderChar"/>
    <w:uiPriority w:val="99"/>
    <w:pPr>
      <w:tabs>
        <w:tab w:val="center" w:pos="4536"/>
        <w:tab w:val="right" w:pos="9072"/>
      </w:tabs>
    </w:pPr>
  </w:style>
  <w:style w:type="character" w:styleId="CommentReference">
    <w:name w:val="annotation reference"/>
    <w:semiHidden/>
    <w:rsid w:val="004460D9"/>
    <w:rPr>
      <w:rFonts w:ascii="Arial" w:hAnsi="Arial"/>
      <w:sz w:val="16"/>
    </w:rPr>
  </w:style>
  <w:style w:type="paragraph" w:styleId="BalloonText">
    <w:name w:val="Balloon Text"/>
    <w:basedOn w:val="Normal"/>
    <w:semiHidden/>
    <w:rsid w:val="004460D9"/>
    <w:rPr>
      <w:rFonts w:ascii="Tahoma" w:hAnsi="Tahoma" w:cs="Tahoma"/>
      <w:sz w:val="16"/>
      <w:szCs w:val="16"/>
    </w:rPr>
  </w:style>
  <w:style w:type="paragraph" w:customStyle="1" w:styleId="Plattetekst21">
    <w:name w:val="Platte tekst 21"/>
    <w:basedOn w:val="Normal"/>
    <w:rsid w:val="004460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520"/>
      </w:tabs>
      <w:overflowPunct w:val="0"/>
      <w:autoSpaceDE w:val="0"/>
      <w:autoSpaceDN w:val="0"/>
      <w:adjustRightInd w:val="0"/>
      <w:jc w:val="both"/>
      <w:textAlignment w:val="baseline"/>
    </w:pPr>
    <w:rPr>
      <w:sz w:val="22"/>
      <w:szCs w:val="20"/>
      <w:lang w:val="nl"/>
    </w:rPr>
  </w:style>
  <w:style w:type="paragraph" w:styleId="DocumentMap">
    <w:name w:val="Document Map"/>
    <w:basedOn w:val="Normal"/>
    <w:semiHidden/>
    <w:rsid w:val="004460D9"/>
    <w:pPr>
      <w:shd w:val="clear" w:color="auto" w:fill="000080"/>
    </w:pPr>
    <w:rPr>
      <w:rFonts w:ascii="Tahoma" w:hAnsi="Tahoma" w:cs="Tahoma"/>
      <w:sz w:val="20"/>
      <w:szCs w:val="20"/>
      <w:lang w:val="nl"/>
    </w:rPr>
  </w:style>
  <w:style w:type="paragraph" w:styleId="CommentSubject">
    <w:name w:val="annotation subject"/>
    <w:basedOn w:val="CommentText"/>
    <w:next w:val="CommentText"/>
    <w:link w:val="CommentSubjectChar"/>
    <w:uiPriority w:val="99"/>
    <w:semiHidden/>
    <w:rsid w:val="004460D9"/>
    <w:rPr>
      <w:b/>
      <w:bCs/>
      <w:sz w:val="20"/>
    </w:rPr>
  </w:style>
  <w:style w:type="table" w:styleId="TableGrid">
    <w:name w:val="Table Grid"/>
    <w:basedOn w:val="TableNormal"/>
    <w:uiPriority w:val="39"/>
    <w:rsid w:val="00A45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B12E5D"/>
    <w:pPr>
      <w:numPr>
        <w:numId w:val="7"/>
      </w:numPr>
    </w:pPr>
  </w:style>
  <w:style w:type="table" w:styleId="TableSimple1">
    <w:name w:val="Table Simple 1"/>
    <w:basedOn w:val="TableNormal"/>
    <w:rsid w:val="00184BF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Hertek">
    <w:name w:val="Hertek"/>
    <w:basedOn w:val="TableNormal"/>
    <w:rsid w:val="00184BF5"/>
    <w:rPr>
      <w:rFonts w:ascii="Verdana" w:hAnsi="Verdana"/>
      <w:sz w:val="18"/>
    </w:rPr>
    <w:tblPr>
      <w:tblStyleRowBandSize w:val="1"/>
    </w:tblPr>
    <w:tblStylePr w:type="firstRow">
      <w:rPr>
        <w:rFonts w:ascii="MS Sans Serif" w:hAnsi="MS Sans Serif"/>
        <w:b/>
        <w:sz w:val="18"/>
      </w:rPr>
      <w:tblPr/>
      <w:tcPr>
        <w:tcBorders>
          <w:bottom w:val="single" w:sz="4" w:space="0" w:color="auto"/>
        </w:tcBorders>
      </w:tcPr>
    </w:tblStylePr>
    <w:tblStylePr w:type="band1Horz">
      <w:rPr>
        <w:b/>
      </w:rPr>
    </w:tblStylePr>
  </w:style>
  <w:style w:type="table" w:customStyle="1" w:styleId="HertekTotalen">
    <w:name w:val="HertekTotalen"/>
    <w:basedOn w:val="TableNormal"/>
    <w:rsid w:val="00FF45C7"/>
    <w:rPr>
      <w:rFonts w:ascii="Verdana" w:hAnsi="Verdana"/>
      <w:sz w:val="18"/>
    </w:rPr>
    <w:tblPr/>
    <w:tblStylePr w:type="firstRow">
      <w:rPr>
        <w:b/>
      </w:rPr>
      <w:tblPr/>
      <w:tcPr>
        <w:tcBorders>
          <w:bottom w:val="single" w:sz="4" w:space="0" w:color="auto"/>
        </w:tcBorders>
      </w:tcPr>
    </w:tblStylePr>
    <w:tblStylePr w:type="lastRow">
      <w:rPr>
        <w:b/>
      </w:rPr>
    </w:tblStylePr>
  </w:style>
  <w:style w:type="paragraph" w:customStyle="1" w:styleId="Alinea-Inspring">
    <w:name w:val="Alinea-Inspring"/>
    <w:basedOn w:val="Normal"/>
    <w:link w:val="Alinea-InspringChar"/>
    <w:qFormat/>
    <w:rsid w:val="00A7555F"/>
    <w:pPr>
      <w:tabs>
        <w:tab w:val="left" w:pos="964"/>
      </w:tabs>
      <w:spacing w:after="120"/>
      <w:ind w:left="964"/>
    </w:pPr>
    <w:rPr>
      <w:rFonts w:cs="Arial"/>
      <w:sz w:val="22"/>
      <w:szCs w:val="20"/>
    </w:rPr>
  </w:style>
  <w:style w:type="character" w:customStyle="1" w:styleId="Alinea-InspringChar">
    <w:name w:val="Alinea-Inspring Char"/>
    <w:link w:val="Alinea-Inspring"/>
    <w:rsid w:val="00A7555F"/>
    <w:rPr>
      <w:rFonts w:ascii="Arial" w:hAnsi="Arial" w:cs="Arial"/>
      <w:sz w:val="22"/>
    </w:rPr>
  </w:style>
  <w:style w:type="paragraph" w:customStyle="1" w:styleId="Opsommingofferte">
    <w:name w:val="Opsomming offerte"/>
    <w:basedOn w:val="Normal"/>
    <w:link w:val="OpsommingofferteChar"/>
    <w:qFormat/>
    <w:rsid w:val="00A7555F"/>
    <w:pPr>
      <w:numPr>
        <w:numId w:val="8"/>
      </w:numPr>
      <w:tabs>
        <w:tab w:val="left" w:pos="0"/>
      </w:tabs>
      <w:spacing w:after="60"/>
      <w:ind w:left="1361" w:hanging="397"/>
      <w:contextualSpacing/>
    </w:pPr>
    <w:rPr>
      <w:rFonts w:cs="Arial"/>
      <w:sz w:val="22"/>
      <w:szCs w:val="20"/>
    </w:rPr>
  </w:style>
  <w:style w:type="character" w:customStyle="1" w:styleId="OpsommingofferteChar">
    <w:name w:val="Opsomming offerte Char"/>
    <w:link w:val="Opsommingofferte"/>
    <w:rsid w:val="00A7555F"/>
    <w:rPr>
      <w:rFonts w:ascii="Arial" w:hAnsi="Arial" w:cs="Arial"/>
      <w:sz w:val="22"/>
    </w:rPr>
  </w:style>
  <w:style w:type="character" w:styleId="Strong">
    <w:name w:val="Strong"/>
    <w:uiPriority w:val="22"/>
    <w:qFormat/>
    <w:rsid w:val="00A4332A"/>
    <w:rPr>
      <w:b/>
      <w:bCs/>
    </w:rPr>
  </w:style>
  <w:style w:type="character" w:styleId="PlaceholderText">
    <w:name w:val="Placeholder Text"/>
    <w:basedOn w:val="DefaultParagraphFont"/>
    <w:uiPriority w:val="99"/>
    <w:semiHidden/>
    <w:rsid w:val="00266384"/>
    <w:rPr>
      <w:color w:val="808080"/>
    </w:rPr>
  </w:style>
  <w:style w:type="table" w:styleId="TableSimple3">
    <w:name w:val="Table Simple 3"/>
    <w:basedOn w:val="TableNormal"/>
    <w:rsid w:val="000935C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ightShading">
    <w:name w:val="Light Shading"/>
    <w:basedOn w:val="TableNormal"/>
    <w:uiPriority w:val="60"/>
    <w:rsid w:val="00F040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ommentTextChar1">
    <w:name w:val="Comment Text Char1"/>
    <w:basedOn w:val="DefaultParagraphFont"/>
    <w:link w:val="CommentText"/>
    <w:semiHidden/>
    <w:rsid w:val="001002E6"/>
    <w:rPr>
      <w:rFonts w:ascii="Arial" w:hAnsi="Arial"/>
      <w:sz w:val="22"/>
      <w:lang w:val="nl"/>
    </w:rPr>
  </w:style>
  <w:style w:type="character" w:customStyle="1" w:styleId="BodyTextChar1">
    <w:name w:val="Body Text Char1"/>
    <w:basedOn w:val="DefaultParagraphFont"/>
    <w:link w:val="BodyText"/>
    <w:rsid w:val="001002E6"/>
    <w:rPr>
      <w:rFonts w:ascii="Arial" w:hAnsi="Arial" w:cs="Arial"/>
      <w:sz w:val="22"/>
    </w:rPr>
  </w:style>
  <w:style w:type="paragraph" w:styleId="NoSpacing">
    <w:name w:val="No Spacing"/>
    <w:link w:val="NoSpacingChar"/>
    <w:uiPriority w:val="1"/>
    <w:qFormat/>
    <w:rsid w:val="001002E6"/>
    <w:rPr>
      <w:rFonts w:ascii="Calibri" w:eastAsia="Calibri" w:hAnsi="Calibri"/>
      <w:sz w:val="22"/>
      <w:szCs w:val="22"/>
      <w:lang w:eastAsia="en-US"/>
    </w:rPr>
  </w:style>
  <w:style w:type="paragraph" w:customStyle="1" w:styleId="CommentText1">
    <w:name w:val="Comment Text1"/>
    <w:basedOn w:val="Normal"/>
    <w:link w:val="CommentTextChar"/>
    <w:rsid w:val="001002E6"/>
  </w:style>
  <w:style w:type="character" w:customStyle="1" w:styleId="CommentTextChar">
    <w:name w:val="Comment Text Char"/>
    <w:basedOn w:val="DefaultParagraphFont"/>
    <w:link w:val="CommentText1"/>
    <w:locked/>
    <w:rsid w:val="001002E6"/>
    <w:rPr>
      <w:sz w:val="24"/>
      <w:szCs w:val="24"/>
    </w:rPr>
  </w:style>
  <w:style w:type="paragraph" w:customStyle="1" w:styleId="Plattetekst1">
    <w:name w:val="Platte tekst1"/>
    <w:basedOn w:val="Normal"/>
    <w:link w:val="BodyTextChar"/>
    <w:rsid w:val="001002E6"/>
  </w:style>
  <w:style w:type="character" w:customStyle="1" w:styleId="BodyTextChar">
    <w:name w:val="Body Text Char"/>
    <w:basedOn w:val="DefaultParagraphFont"/>
    <w:link w:val="Plattetekst1"/>
    <w:locked/>
    <w:rsid w:val="001002E6"/>
    <w:rPr>
      <w:sz w:val="24"/>
      <w:szCs w:val="24"/>
    </w:rPr>
  </w:style>
  <w:style w:type="table" w:customStyle="1" w:styleId="TableNormal1">
    <w:name w:val="Table Normal1"/>
    <w:uiPriority w:val="99"/>
    <w:semiHidden/>
    <w:rsid w:val="001002E6"/>
    <w:tblPr>
      <w:tblCellMar>
        <w:top w:w="0" w:type="dxa"/>
        <w:left w:w="108" w:type="dxa"/>
        <w:bottom w:w="0" w:type="dxa"/>
        <w:right w:w="108" w:type="dxa"/>
      </w:tblCellMar>
    </w:tblPr>
  </w:style>
  <w:style w:type="character" w:customStyle="1" w:styleId="CommentSubjectChar">
    <w:name w:val="Comment Subject Char"/>
    <w:basedOn w:val="CommentTextChar1"/>
    <w:link w:val="CommentSubject"/>
    <w:uiPriority w:val="99"/>
    <w:semiHidden/>
    <w:rsid w:val="001002E6"/>
    <w:rPr>
      <w:rFonts w:ascii="Arial" w:hAnsi="Arial"/>
      <w:b/>
      <w:bCs/>
      <w:sz w:val="22"/>
      <w:lang w:val="nl"/>
    </w:rPr>
  </w:style>
  <w:style w:type="table" w:customStyle="1" w:styleId="Lijsttabel21">
    <w:name w:val="Lijsttabel 21"/>
    <w:basedOn w:val="TableNormal"/>
    <w:uiPriority w:val="47"/>
    <w:rsid w:val="0050102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315FD9"/>
    <w:pPr>
      <w:ind w:left="720"/>
      <w:contextualSpacing/>
    </w:pPr>
  </w:style>
  <w:style w:type="table" w:styleId="ColorfulShading-Accent1">
    <w:name w:val="Colorful Shading Accent 1"/>
    <w:basedOn w:val="TableNormal"/>
    <w:uiPriority w:val="71"/>
    <w:rsid w:val="00AE6765"/>
    <w:rPr>
      <w:rFonts w:asciiTheme="minorHAnsi" w:eastAsiaTheme="minorEastAsia" w:hAnsiTheme="minorHAnsi" w:cstheme="minorBidi"/>
      <w:color w:val="000000" w:themeColor="text1"/>
      <w:sz w:val="22"/>
      <w:szCs w:val="22"/>
      <w:lang w:val="en-US" w:eastAsia="en-US" w:bidi="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Default">
    <w:name w:val="Default"/>
    <w:rsid w:val="00AE6765"/>
    <w:pPr>
      <w:autoSpaceDE w:val="0"/>
      <w:autoSpaceDN w:val="0"/>
      <w:adjustRightInd w:val="0"/>
    </w:pPr>
    <w:rPr>
      <w:rFonts w:ascii="Calibri" w:hAnsi="Calibri" w:cs="Calibri"/>
      <w:color w:val="000000"/>
      <w:sz w:val="24"/>
      <w:szCs w:val="24"/>
      <w:lang w:val="en-GB" w:eastAsia="en-US"/>
    </w:rPr>
  </w:style>
  <w:style w:type="table" w:styleId="MediumShading1-Accent4">
    <w:name w:val="Medium Shading 1 Accent 4"/>
    <w:basedOn w:val="TableNormal"/>
    <w:uiPriority w:val="63"/>
    <w:rsid w:val="00B4251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4175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A719DB"/>
    <w:rPr>
      <w:rFonts w:asciiTheme="minorHAnsi" w:eastAsiaTheme="minorHAnsi" w:hAnsiTheme="minorHAnsi" w:cstheme="minorBidi"/>
      <w:sz w:val="18"/>
      <w:szCs w:val="18"/>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A719DB"/>
    <w:pPr>
      <w:keepLines/>
      <w:spacing w:before="480" w:line="276" w:lineRule="auto"/>
      <w:outlineLvl w:val="9"/>
    </w:pPr>
    <w:rPr>
      <w:rFonts w:asciiTheme="majorHAnsi" w:eastAsiaTheme="majorEastAsia" w:hAnsiTheme="majorHAnsi" w:cstheme="majorBidi"/>
      <w:iCs w:val="0"/>
      <w:color w:val="365F91" w:themeColor="accent1" w:themeShade="BF"/>
      <w:sz w:val="28"/>
      <w:szCs w:val="28"/>
    </w:rPr>
  </w:style>
  <w:style w:type="paragraph" w:styleId="TOC1">
    <w:name w:val="toc 1"/>
    <w:basedOn w:val="Normal"/>
    <w:next w:val="Normal"/>
    <w:autoRedefine/>
    <w:uiPriority w:val="39"/>
    <w:unhideWhenUsed/>
    <w:rsid w:val="00407679"/>
    <w:pPr>
      <w:spacing w:after="100"/>
    </w:pPr>
  </w:style>
  <w:style w:type="paragraph" w:styleId="TOC2">
    <w:name w:val="toc 2"/>
    <w:basedOn w:val="Normal"/>
    <w:next w:val="Normal"/>
    <w:autoRedefine/>
    <w:uiPriority w:val="39"/>
    <w:unhideWhenUsed/>
    <w:rsid w:val="00407679"/>
    <w:pPr>
      <w:spacing w:after="100"/>
      <w:ind w:left="240"/>
    </w:pPr>
  </w:style>
  <w:style w:type="table" w:customStyle="1" w:styleId="NormalTable0">
    <w:name w:val="Normal Table0"/>
    <w:uiPriority w:val="2"/>
    <w:semiHidden/>
    <w:unhideWhenUsed/>
    <w:qFormat/>
    <w:rsid w:val="008D68A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D68A3"/>
    <w:pPr>
      <w:widowControl w:val="0"/>
      <w:autoSpaceDE w:val="0"/>
      <w:autoSpaceDN w:val="0"/>
      <w:spacing w:line="187" w:lineRule="exact"/>
      <w:ind w:left="69"/>
    </w:pPr>
    <w:rPr>
      <w:rFonts w:eastAsia="Arial" w:cs="Arial"/>
      <w:sz w:val="22"/>
      <w:szCs w:val="22"/>
      <w:lang w:bidi="nl-NL"/>
    </w:rPr>
  </w:style>
  <w:style w:type="character" w:customStyle="1" w:styleId="HeaderChar">
    <w:name w:val="Header Char"/>
    <w:basedOn w:val="DefaultParagraphFont"/>
    <w:link w:val="Header"/>
    <w:uiPriority w:val="99"/>
    <w:rsid w:val="0052764A"/>
    <w:rPr>
      <w:rFonts w:ascii="Arial" w:hAnsi="Arial"/>
      <w:sz w:val="24"/>
      <w:szCs w:val="24"/>
    </w:rPr>
  </w:style>
  <w:style w:type="paragraph" w:styleId="TOC3">
    <w:name w:val="toc 3"/>
    <w:basedOn w:val="Normal"/>
    <w:next w:val="Normal"/>
    <w:autoRedefine/>
    <w:uiPriority w:val="39"/>
    <w:unhideWhenUsed/>
    <w:rsid w:val="00F277D4"/>
    <w:pPr>
      <w:spacing w:after="100"/>
      <w:ind w:left="480"/>
    </w:pPr>
  </w:style>
  <w:style w:type="paragraph" w:customStyle="1" w:styleId="paragraph">
    <w:name w:val="paragraph"/>
    <w:basedOn w:val="Normal"/>
    <w:rsid w:val="00900389"/>
    <w:pPr>
      <w:spacing w:before="100" w:beforeAutospacing="1" w:after="100" w:afterAutospacing="1"/>
    </w:pPr>
    <w:rPr>
      <w:rFonts w:ascii="Times New Roman" w:hAnsi="Times New Roman"/>
    </w:rPr>
  </w:style>
  <w:style w:type="character" w:customStyle="1" w:styleId="normaltextrun">
    <w:name w:val="normaltextrun"/>
    <w:basedOn w:val="DefaultParagraphFont"/>
    <w:rsid w:val="00900389"/>
  </w:style>
  <w:style w:type="character" w:customStyle="1" w:styleId="eop">
    <w:name w:val="eop"/>
    <w:basedOn w:val="DefaultParagraphFont"/>
    <w:rsid w:val="00900389"/>
  </w:style>
  <w:style w:type="character" w:customStyle="1" w:styleId="spellingerror">
    <w:name w:val="spellingerror"/>
    <w:basedOn w:val="DefaultParagraphFont"/>
    <w:rsid w:val="00900389"/>
  </w:style>
  <w:style w:type="character" w:customStyle="1" w:styleId="NoSpacingChar">
    <w:name w:val="No Spacing Char"/>
    <w:basedOn w:val="DefaultParagraphFont"/>
    <w:link w:val="NoSpacing"/>
    <w:uiPriority w:val="1"/>
    <w:rsid w:val="00F97CDC"/>
    <w:rPr>
      <w:rFonts w:ascii="Calibri" w:eastAsia="Calibri" w:hAnsi="Calibri"/>
      <w:sz w:val="22"/>
      <w:szCs w:val="22"/>
      <w:lang w:eastAsia="en-US"/>
    </w:rPr>
  </w:style>
  <w:style w:type="character" w:customStyle="1" w:styleId="FooterChar">
    <w:name w:val="Footer Char"/>
    <w:basedOn w:val="DefaultParagraphFont"/>
    <w:link w:val="Footer"/>
    <w:uiPriority w:val="99"/>
    <w:rsid w:val="00257808"/>
    <w:rPr>
      <w:rFonts w:ascii="Arial" w:hAnsi="Arial"/>
      <w:sz w:val="22"/>
      <w:lang w:val="nl"/>
    </w:rPr>
  </w:style>
  <w:style w:type="character" w:customStyle="1" w:styleId="Heading1Char">
    <w:name w:val="Heading 1 Char"/>
    <w:basedOn w:val="DefaultParagraphFont"/>
    <w:link w:val="Heading1"/>
    <w:uiPriority w:val="9"/>
    <w:rsid w:val="00931156"/>
    <w:rPr>
      <w:rFonts w:ascii="Arial" w:hAnsi="Arial"/>
      <w:b/>
      <w:bCs/>
      <w:iCs/>
      <w:color w:val="0070C0"/>
      <w:sz w:val="40"/>
    </w:rPr>
  </w:style>
  <w:style w:type="paragraph" w:styleId="Bibliography">
    <w:name w:val="Bibliography"/>
    <w:basedOn w:val="Normal"/>
    <w:next w:val="Normal"/>
    <w:uiPriority w:val="37"/>
    <w:unhideWhenUsed/>
    <w:rsid w:val="00931156"/>
  </w:style>
  <w:style w:type="character" w:styleId="Emphasis">
    <w:name w:val="Emphasis"/>
    <w:basedOn w:val="DefaultParagraphFont"/>
    <w:uiPriority w:val="20"/>
    <w:qFormat/>
    <w:rsid w:val="002D09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59656">
      <w:bodyDiv w:val="1"/>
      <w:marLeft w:val="0"/>
      <w:marRight w:val="0"/>
      <w:marTop w:val="0"/>
      <w:marBottom w:val="0"/>
      <w:divBdr>
        <w:top w:val="none" w:sz="0" w:space="0" w:color="auto"/>
        <w:left w:val="none" w:sz="0" w:space="0" w:color="auto"/>
        <w:bottom w:val="none" w:sz="0" w:space="0" w:color="auto"/>
        <w:right w:val="none" w:sz="0" w:space="0" w:color="auto"/>
      </w:divBdr>
      <w:divsChild>
        <w:div w:id="1380978309">
          <w:marLeft w:val="0"/>
          <w:marRight w:val="0"/>
          <w:marTop w:val="0"/>
          <w:marBottom w:val="0"/>
          <w:divBdr>
            <w:top w:val="none" w:sz="0" w:space="0" w:color="auto"/>
            <w:left w:val="none" w:sz="0" w:space="0" w:color="auto"/>
            <w:bottom w:val="none" w:sz="0" w:space="0" w:color="auto"/>
            <w:right w:val="none" w:sz="0" w:space="0" w:color="auto"/>
          </w:divBdr>
        </w:div>
      </w:divsChild>
    </w:div>
    <w:div w:id="72508675">
      <w:bodyDiv w:val="1"/>
      <w:marLeft w:val="0"/>
      <w:marRight w:val="0"/>
      <w:marTop w:val="0"/>
      <w:marBottom w:val="0"/>
      <w:divBdr>
        <w:top w:val="none" w:sz="0" w:space="0" w:color="auto"/>
        <w:left w:val="none" w:sz="0" w:space="0" w:color="auto"/>
        <w:bottom w:val="none" w:sz="0" w:space="0" w:color="auto"/>
        <w:right w:val="none" w:sz="0" w:space="0" w:color="auto"/>
      </w:divBdr>
    </w:div>
    <w:div w:id="121311827">
      <w:bodyDiv w:val="1"/>
      <w:marLeft w:val="0"/>
      <w:marRight w:val="0"/>
      <w:marTop w:val="0"/>
      <w:marBottom w:val="0"/>
      <w:divBdr>
        <w:top w:val="none" w:sz="0" w:space="0" w:color="auto"/>
        <w:left w:val="none" w:sz="0" w:space="0" w:color="auto"/>
        <w:bottom w:val="none" w:sz="0" w:space="0" w:color="auto"/>
        <w:right w:val="none" w:sz="0" w:space="0" w:color="auto"/>
      </w:divBdr>
      <w:divsChild>
        <w:div w:id="324356369">
          <w:marLeft w:val="0"/>
          <w:marRight w:val="0"/>
          <w:marTop w:val="0"/>
          <w:marBottom w:val="0"/>
          <w:divBdr>
            <w:top w:val="none" w:sz="0" w:space="0" w:color="auto"/>
            <w:left w:val="none" w:sz="0" w:space="0" w:color="auto"/>
            <w:bottom w:val="none" w:sz="0" w:space="0" w:color="auto"/>
            <w:right w:val="none" w:sz="0" w:space="0" w:color="auto"/>
          </w:divBdr>
          <w:divsChild>
            <w:div w:id="1127116504">
              <w:marLeft w:val="0"/>
              <w:marRight w:val="0"/>
              <w:marTop w:val="0"/>
              <w:marBottom w:val="0"/>
              <w:divBdr>
                <w:top w:val="none" w:sz="0" w:space="0" w:color="auto"/>
                <w:left w:val="none" w:sz="0" w:space="0" w:color="auto"/>
                <w:bottom w:val="none" w:sz="0" w:space="0" w:color="auto"/>
                <w:right w:val="none" w:sz="0" w:space="0" w:color="auto"/>
              </w:divBdr>
            </w:div>
            <w:div w:id="1305045774">
              <w:marLeft w:val="0"/>
              <w:marRight w:val="0"/>
              <w:marTop w:val="0"/>
              <w:marBottom w:val="0"/>
              <w:divBdr>
                <w:top w:val="none" w:sz="0" w:space="0" w:color="auto"/>
                <w:left w:val="none" w:sz="0" w:space="0" w:color="auto"/>
                <w:bottom w:val="none" w:sz="0" w:space="0" w:color="auto"/>
                <w:right w:val="none" w:sz="0" w:space="0" w:color="auto"/>
              </w:divBdr>
            </w:div>
            <w:div w:id="1916471919">
              <w:marLeft w:val="0"/>
              <w:marRight w:val="0"/>
              <w:marTop w:val="0"/>
              <w:marBottom w:val="0"/>
              <w:divBdr>
                <w:top w:val="none" w:sz="0" w:space="0" w:color="auto"/>
                <w:left w:val="none" w:sz="0" w:space="0" w:color="auto"/>
                <w:bottom w:val="none" w:sz="0" w:space="0" w:color="auto"/>
                <w:right w:val="none" w:sz="0" w:space="0" w:color="auto"/>
              </w:divBdr>
            </w:div>
          </w:divsChild>
        </w:div>
        <w:div w:id="838076683">
          <w:marLeft w:val="0"/>
          <w:marRight w:val="0"/>
          <w:marTop w:val="0"/>
          <w:marBottom w:val="0"/>
          <w:divBdr>
            <w:top w:val="none" w:sz="0" w:space="0" w:color="auto"/>
            <w:left w:val="none" w:sz="0" w:space="0" w:color="auto"/>
            <w:bottom w:val="none" w:sz="0" w:space="0" w:color="auto"/>
            <w:right w:val="none" w:sz="0" w:space="0" w:color="auto"/>
          </w:divBdr>
          <w:divsChild>
            <w:div w:id="331299682">
              <w:marLeft w:val="0"/>
              <w:marRight w:val="0"/>
              <w:marTop w:val="0"/>
              <w:marBottom w:val="0"/>
              <w:divBdr>
                <w:top w:val="none" w:sz="0" w:space="0" w:color="auto"/>
                <w:left w:val="none" w:sz="0" w:space="0" w:color="auto"/>
                <w:bottom w:val="none" w:sz="0" w:space="0" w:color="auto"/>
                <w:right w:val="none" w:sz="0" w:space="0" w:color="auto"/>
              </w:divBdr>
            </w:div>
            <w:div w:id="1568107909">
              <w:marLeft w:val="0"/>
              <w:marRight w:val="0"/>
              <w:marTop w:val="0"/>
              <w:marBottom w:val="0"/>
              <w:divBdr>
                <w:top w:val="none" w:sz="0" w:space="0" w:color="auto"/>
                <w:left w:val="none" w:sz="0" w:space="0" w:color="auto"/>
                <w:bottom w:val="none" w:sz="0" w:space="0" w:color="auto"/>
                <w:right w:val="none" w:sz="0" w:space="0" w:color="auto"/>
              </w:divBdr>
            </w:div>
            <w:div w:id="1695113255">
              <w:marLeft w:val="0"/>
              <w:marRight w:val="0"/>
              <w:marTop w:val="0"/>
              <w:marBottom w:val="0"/>
              <w:divBdr>
                <w:top w:val="none" w:sz="0" w:space="0" w:color="auto"/>
                <w:left w:val="none" w:sz="0" w:space="0" w:color="auto"/>
                <w:bottom w:val="none" w:sz="0" w:space="0" w:color="auto"/>
                <w:right w:val="none" w:sz="0" w:space="0" w:color="auto"/>
              </w:divBdr>
            </w:div>
            <w:div w:id="1902867964">
              <w:marLeft w:val="0"/>
              <w:marRight w:val="0"/>
              <w:marTop w:val="0"/>
              <w:marBottom w:val="0"/>
              <w:divBdr>
                <w:top w:val="none" w:sz="0" w:space="0" w:color="auto"/>
                <w:left w:val="none" w:sz="0" w:space="0" w:color="auto"/>
                <w:bottom w:val="none" w:sz="0" w:space="0" w:color="auto"/>
                <w:right w:val="none" w:sz="0" w:space="0" w:color="auto"/>
              </w:divBdr>
            </w:div>
          </w:divsChild>
        </w:div>
        <w:div w:id="1061174976">
          <w:marLeft w:val="0"/>
          <w:marRight w:val="0"/>
          <w:marTop w:val="0"/>
          <w:marBottom w:val="0"/>
          <w:divBdr>
            <w:top w:val="none" w:sz="0" w:space="0" w:color="auto"/>
            <w:left w:val="none" w:sz="0" w:space="0" w:color="auto"/>
            <w:bottom w:val="none" w:sz="0" w:space="0" w:color="auto"/>
            <w:right w:val="none" w:sz="0" w:space="0" w:color="auto"/>
          </w:divBdr>
        </w:div>
      </w:divsChild>
    </w:div>
    <w:div w:id="125436424">
      <w:bodyDiv w:val="1"/>
      <w:marLeft w:val="0"/>
      <w:marRight w:val="0"/>
      <w:marTop w:val="0"/>
      <w:marBottom w:val="0"/>
      <w:divBdr>
        <w:top w:val="none" w:sz="0" w:space="0" w:color="auto"/>
        <w:left w:val="none" w:sz="0" w:space="0" w:color="auto"/>
        <w:bottom w:val="none" w:sz="0" w:space="0" w:color="auto"/>
        <w:right w:val="none" w:sz="0" w:space="0" w:color="auto"/>
      </w:divBdr>
    </w:div>
    <w:div w:id="146556374">
      <w:bodyDiv w:val="1"/>
      <w:marLeft w:val="0"/>
      <w:marRight w:val="0"/>
      <w:marTop w:val="0"/>
      <w:marBottom w:val="0"/>
      <w:divBdr>
        <w:top w:val="none" w:sz="0" w:space="0" w:color="auto"/>
        <w:left w:val="none" w:sz="0" w:space="0" w:color="auto"/>
        <w:bottom w:val="none" w:sz="0" w:space="0" w:color="auto"/>
        <w:right w:val="none" w:sz="0" w:space="0" w:color="auto"/>
      </w:divBdr>
    </w:div>
    <w:div w:id="184835312">
      <w:bodyDiv w:val="1"/>
      <w:marLeft w:val="0"/>
      <w:marRight w:val="0"/>
      <w:marTop w:val="0"/>
      <w:marBottom w:val="0"/>
      <w:divBdr>
        <w:top w:val="none" w:sz="0" w:space="0" w:color="auto"/>
        <w:left w:val="none" w:sz="0" w:space="0" w:color="auto"/>
        <w:bottom w:val="none" w:sz="0" w:space="0" w:color="auto"/>
        <w:right w:val="none" w:sz="0" w:space="0" w:color="auto"/>
      </w:divBdr>
    </w:div>
    <w:div w:id="213322676">
      <w:bodyDiv w:val="1"/>
      <w:marLeft w:val="0"/>
      <w:marRight w:val="0"/>
      <w:marTop w:val="0"/>
      <w:marBottom w:val="0"/>
      <w:divBdr>
        <w:top w:val="none" w:sz="0" w:space="0" w:color="auto"/>
        <w:left w:val="none" w:sz="0" w:space="0" w:color="auto"/>
        <w:bottom w:val="none" w:sz="0" w:space="0" w:color="auto"/>
        <w:right w:val="none" w:sz="0" w:space="0" w:color="auto"/>
      </w:divBdr>
    </w:div>
    <w:div w:id="278688093">
      <w:bodyDiv w:val="1"/>
      <w:marLeft w:val="0"/>
      <w:marRight w:val="0"/>
      <w:marTop w:val="0"/>
      <w:marBottom w:val="0"/>
      <w:divBdr>
        <w:top w:val="none" w:sz="0" w:space="0" w:color="auto"/>
        <w:left w:val="none" w:sz="0" w:space="0" w:color="auto"/>
        <w:bottom w:val="none" w:sz="0" w:space="0" w:color="auto"/>
        <w:right w:val="none" w:sz="0" w:space="0" w:color="auto"/>
      </w:divBdr>
    </w:div>
    <w:div w:id="283773714">
      <w:bodyDiv w:val="1"/>
      <w:marLeft w:val="0"/>
      <w:marRight w:val="0"/>
      <w:marTop w:val="0"/>
      <w:marBottom w:val="0"/>
      <w:divBdr>
        <w:top w:val="none" w:sz="0" w:space="0" w:color="auto"/>
        <w:left w:val="none" w:sz="0" w:space="0" w:color="auto"/>
        <w:bottom w:val="none" w:sz="0" w:space="0" w:color="auto"/>
        <w:right w:val="none" w:sz="0" w:space="0" w:color="auto"/>
      </w:divBdr>
    </w:div>
    <w:div w:id="356388884">
      <w:bodyDiv w:val="1"/>
      <w:marLeft w:val="0"/>
      <w:marRight w:val="0"/>
      <w:marTop w:val="0"/>
      <w:marBottom w:val="0"/>
      <w:divBdr>
        <w:top w:val="none" w:sz="0" w:space="0" w:color="auto"/>
        <w:left w:val="none" w:sz="0" w:space="0" w:color="auto"/>
        <w:bottom w:val="none" w:sz="0" w:space="0" w:color="auto"/>
        <w:right w:val="none" w:sz="0" w:space="0" w:color="auto"/>
      </w:divBdr>
    </w:div>
    <w:div w:id="375932541">
      <w:bodyDiv w:val="1"/>
      <w:marLeft w:val="0"/>
      <w:marRight w:val="0"/>
      <w:marTop w:val="0"/>
      <w:marBottom w:val="0"/>
      <w:divBdr>
        <w:top w:val="none" w:sz="0" w:space="0" w:color="auto"/>
        <w:left w:val="none" w:sz="0" w:space="0" w:color="auto"/>
        <w:bottom w:val="none" w:sz="0" w:space="0" w:color="auto"/>
        <w:right w:val="none" w:sz="0" w:space="0" w:color="auto"/>
      </w:divBdr>
    </w:div>
    <w:div w:id="378016028">
      <w:bodyDiv w:val="1"/>
      <w:marLeft w:val="0"/>
      <w:marRight w:val="0"/>
      <w:marTop w:val="0"/>
      <w:marBottom w:val="0"/>
      <w:divBdr>
        <w:top w:val="none" w:sz="0" w:space="0" w:color="auto"/>
        <w:left w:val="none" w:sz="0" w:space="0" w:color="auto"/>
        <w:bottom w:val="none" w:sz="0" w:space="0" w:color="auto"/>
        <w:right w:val="none" w:sz="0" w:space="0" w:color="auto"/>
      </w:divBdr>
    </w:div>
    <w:div w:id="408969954">
      <w:bodyDiv w:val="1"/>
      <w:marLeft w:val="0"/>
      <w:marRight w:val="0"/>
      <w:marTop w:val="0"/>
      <w:marBottom w:val="0"/>
      <w:divBdr>
        <w:top w:val="none" w:sz="0" w:space="0" w:color="auto"/>
        <w:left w:val="none" w:sz="0" w:space="0" w:color="auto"/>
        <w:bottom w:val="none" w:sz="0" w:space="0" w:color="auto"/>
        <w:right w:val="none" w:sz="0" w:space="0" w:color="auto"/>
      </w:divBdr>
    </w:div>
    <w:div w:id="446972739">
      <w:bodyDiv w:val="1"/>
      <w:marLeft w:val="0"/>
      <w:marRight w:val="0"/>
      <w:marTop w:val="0"/>
      <w:marBottom w:val="0"/>
      <w:divBdr>
        <w:top w:val="none" w:sz="0" w:space="0" w:color="auto"/>
        <w:left w:val="none" w:sz="0" w:space="0" w:color="auto"/>
        <w:bottom w:val="none" w:sz="0" w:space="0" w:color="auto"/>
        <w:right w:val="none" w:sz="0" w:space="0" w:color="auto"/>
      </w:divBdr>
    </w:div>
    <w:div w:id="525169775">
      <w:bodyDiv w:val="1"/>
      <w:marLeft w:val="0"/>
      <w:marRight w:val="0"/>
      <w:marTop w:val="0"/>
      <w:marBottom w:val="0"/>
      <w:divBdr>
        <w:top w:val="none" w:sz="0" w:space="0" w:color="auto"/>
        <w:left w:val="none" w:sz="0" w:space="0" w:color="auto"/>
        <w:bottom w:val="none" w:sz="0" w:space="0" w:color="auto"/>
        <w:right w:val="none" w:sz="0" w:space="0" w:color="auto"/>
      </w:divBdr>
    </w:div>
    <w:div w:id="531649591">
      <w:bodyDiv w:val="1"/>
      <w:marLeft w:val="0"/>
      <w:marRight w:val="0"/>
      <w:marTop w:val="0"/>
      <w:marBottom w:val="0"/>
      <w:divBdr>
        <w:top w:val="none" w:sz="0" w:space="0" w:color="auto"/>
        <w:left w:val="none" w:sz="0" w:space="0" w:color="auto"/>
        <w:bottom w:val="none" w:sz="0" w:space="0" w:color="auto"/>
        <w:right w:val="none" w:sz="0" w:space="0" w:color="auto"/>
      </w:divBdr>
    </w:div>
    <w:div w:id="532691196">
      <w:bodyDiv w:val="1"/>
      <w:marLeft w:val="0"/>
      <w:marRight w:val="0"/>
      <w:marTop w:val="0"/>
      <w:marBottom w:val="0"/>
      <w:divBdr>
        <w:top w:val="none" w:sz="0" w:space="0" w:color="auto"/>
        <w:left w:val="none" w:sz="0" w:space="0" w:color="auto"/>
        <w:bottom w:val="none" w:sz="0" w:space="0" w:color="auto"/>
        <w:right w:val="none" w:sz="0" w:space="0" w:color="auto"/>
      </w:divBdr>
    </w:div>
    <w:div w:id="552471798">
      <w:bodyDiv w:val="1"/>
      <w:marLeft w:val="0"/>
      <w:marRight w:val="0"/>
      <w:marTop w:val="0"/>
      <w:marBottom w:val="0"/>
      <w:divBdr>
        <w:top w:val="none" w:sz="0" w:space="0" w:color="auto"/>
        <w:left w:val="none" w:sz="0" w:space="0" w:color="auto"/>
        <w:bottom w:val="none" w:sz="0" w:space="0" w:color="auto"/>
        <w:right w:val="none" w:sz="0" w:space="0" w:color="auto"/>
      </w:divBdr>
    </w:div>
    <w:div w:id="603617222">
      <w:bodyDiv w:val="1"/>
      <w:marLeft w:val="0"/>
      <w:marRight w:val="0"/>
      <w:marTop w:val="0"/>
      <w:marBottom w:val="0"/>
      <w:divBdr>
        <w:top w:val="none" w:sz="0" w:space="0" w:color="auto"/>
        <w:left w:val="none" w:sz="0" w:space="0" w:color="auto"/>
        <w:bottom w:val="none" w:sz="0" w:space="0" w:color="auto"/>
        <w:right w:val="none" w:sz="0" w:space="0" w:color="auto"/>
      </w:divBdr>
    </w:div>
    <w:div w:id="624625626">
      <w:bodyDiv w:val="1"/>
      <w:marLeft w:val="0"/>
      <w:marRight w:val="0"/>
      <w:marTop w:val="0"/>
      <w:marBottom w:val="0"/>
      <w:divBdr>
        <w:top w:val="none" w:sz="0" w:space="0" w:color="auto"/>
        <w:left w:val="none" w:sz="0" w:space="0" w:color="auto"/>
        <w:bottom w:val="none" w:sz="0" w:space="0" w:color="auto"/>
        <w:right w:val="none" w:sz="0" w:space="0" w:color="auto"/>
      </w:divBdr>
    </w:div>
    <w:div w:id="630130321">
      <w:bodyDiv w:val="1"/>
      <w:marLeft w:val="0"/>
      <w:marRight w:val="0"/>
      <w:marTop w:val="0"/>
      <w:marBottom w:val="0"/>
      <w:divBdr>
        <w:top w:val="none" w:sz="0" w:space="0" w:color="auto"/>
        <w:left w:val="none" w:sz="0" w:space="0" w:color="auto"/>
        <w:bottom w:val="none" w:sz="0" w:space="0" w:color="auto"/>
        <w:right w:val="none" w:sz="0" w:space="0" w:color="auto"/>
      </w:divBdr>
    </w:div>
    <w:div w:id="652832884">
      <w:bodyDiv w:val="1"/>
      <w:marLeft w:val="0"/>
      <w:marRight w:val="0"/>
      <w:marTop w:val="0"/>
      <w:marBottom w:val="0"/>
      <w:divBdr>
        <w:top w:val="none" w:sz="0" w:space="0" w:color="auto"/>
        <w:left w:val="none" w:sz="0" w:space="0" w:color="auto"/>
        <w:bottom w:val="none" w:sz="0" w:space="0" w:color="auto"/>
        <w:right w:val="none" w:sz="0" w:space="0" w:color="auto"/>
      </w:divBdr>
    </w:div>
    <w:div w:id="671495525">
      <w:bodyDiv w:val="1"/>
      <w:marLeft w:val="0"/>
      <w:marRight w:val="0"/>
      <w:marTop w:val="0"/>
      <w:marBottom w:val="0"/>
      <w:divBdr>
        <w:top w:val="none" w:sz="0" w:space="0" w:color="auto"/>
        <w:left w:val="none" w:sz="0" w:space="0" w:color="auto"/>
        <w:bottom w:val="none" w:sz="0" w:space="0" w:color="auto"/>
        <w:right w:val="none" w:sz="0" w:space="0" w:color="auto"/>
      </w:divBdr>
    </w:div>
    <w:div w:id="747700449">
      <w:bodyDiv w:val="1"/>
      <w:marLeft w:val="0"/>
      <w:marRight w:val="0"/>
      <w:marTop w:val="0"/>
      <w:marBottom w:val="0"/>
      <w:divBdr>
        <w:top w:val="none" w:sz="0" w:space="0" w:color="auto"/>
        <w:left w:val="none" w:sz="0" w:space="0" w:color="auto"/>
        <w:bottom w:val="none" w:sz="0" w:space="0" w:color="auto"/>
        <w:right w:val="none" w:sz="0" w:space="0" w:color="auto"/>
      </w:divBdr>
    </w:div>
    <w:div w:id="759832309">
      <w:bodyDiv w:val="1"/>
      <w:marLeft w:val="0"/>
      <w:marRight w:val="0"/>
      <w:marTop w:val="0"/>
      <w:marBottom w:val="0"/>
      <w:divBdr>
        <w:top w:val="none" w:sz="0" w:space="0" w:color="auto"/>
        <w:left w:val="none" w:sz="0" w:space="0" w:color="auto"/>
        <w:bottom w:val="none" w:sz="0" w:space="0" w:color="auto"/>
        <w:right w:val="none" w:sz="0" w:space="0" w:color="auto"/>
      </w:divBdr>
    </w:div>
    <w:div w:id="772822497">
      <w:bodyDiv w:val="1"/>
      <w:marLeft w:val="0"/>
      <w:marRight w:val="0"/>
      <w:marTop w:val="0"/>
      <w:marBottom w:val="0"/>
      <w:divBdr>
        <w:top w:val="none" w:sz="0" w:space="0" w:color="auto"/>
        <w:left w:val="none" w:sz="0" w:space="0" w:color="auto"/>
        <w:bottom w:val="none" w:sz="0" w:space="0" w:color="auto"/>
        <w:right w:val="none" w:sz="0" w:space="0" w:color="auto"/>
      </w:divBdr>
      <w:divsChild>
        <w:div w:id="699667111">
          <w:marLeft w:val="0"/>
          <w:marRight w:val="0"/>
          <w:marTop w:val="0"/>
          <w:marBottom w:val="0"/>
          <w:divBdr>
            <w:top w:val="none" w:sz="0" w:space="0" w:color="auto"/>
            <w:left w:val="none" w:sz="0" w:space="0" w:color="auto"/>
            <w:bottom w:val="none" w:sz="0" w:space="0" w:color="auto"/>
            <w:right w:val="none" w:sz="0" w:space="0" w:color="auto"/>
          </w:divBdr>
        </w:div>
        <w:div w:id="1594363499">
          <w:marLeft w:val="0"/>
          <w:marRight w:val="0"/>
          <w:marTop w:val="0"/>
          <w:marBottom w:val="0"/>
          <w:divBdr>
            <w:top w:val="none" w:sz="0" w:space="0" w:color="auto"/>
            <w:left w:val="none" w:sz="0" w:space="0" w:color="auto"/>
            <w:bottom w:val="none" w:sz="0" w:space="0" w:color="auto"/>
            <w:right w:val="none" w:sz="0" w:space="0" w:color="auto"/>
          </w:divBdr>
        </w:div>
        <w:div w:id="1946233825">
          <w:marLeft w:val="0"/>
          <w:marRight w:val="0"/>
          <w:marTop w:val="0"/>
          <w:marBottom w:val="0"/>
          <w:divBdr>
            <w:top w:val="none" w:sz="0" w:space="0" w:color="auto"/>
            <w:left w:val="none" w:sz="0" w:space="0" w:color="auto"/>
            <w:bottom w:val="none" w:sz="0" w:space="0" w:color="auto"/>
            <w:right w:val="none" w:sz="0" w:space="0" w:color="auto"/>
          </w:divBdr>
        </w:div>
      </w:divsChild>
    </w:div>
    <w:div w:id="778993440">
      <w:bodyDiv w:val="1"/>
      <w:marLeft w:val="0"/>
      <w:marRight w:val="0"/>
      <w:marTop w:val="0"/>
      <w:marBottom w:val="0"/>
      <w:divBdr>
        <w:top w:val="none" w:sz="0" w:space="0" w:color="auto"/>
        <w:left w:val="none" w:sz="0" w:space="0" w:color="auto"/>
        <w:bottom w:val="none" w:sz="0" w:space="0" w:color="auto"/>
        <w:right w:val="none" w:sz="0" w:space="0" w:color="auto"/>
      </w:divBdr>
    </w:div>
    <w:div w:id="815300544">
      <w:bodyDiv w:val="1"/>
      <w:marLeft w:val="0"/>
      <w:marRight w:val="0"/>
      <w:marTop w:val="0"/>
      <w:marBottom w:val="0"/>
      <w:divBdr>
        <w:top w:val="none" w:sz="0" w:space="0" w:color="auto"/>
        <w:left w:val="none" w:sz="0" w:space="0" w:color="auto"/>
        <w:bottom w:val="none" w:sz="0" w:space="0" w:color="auto"/>
        <w:right w:val="none" w:sz="0" w:space="0" w:color="auto"/>
      </w:divBdr>
    </w:div>
    <w:div w:id="876621862">
      <w:bodyDiv w:val="1"/>
      <w:marLeft w:val="0"/>
      <w:marRight w:val="0"/>
      <w:marTop w:val="0"/>
      <w:marBottom w:val="0"/>
      <w:divBdr>
        <w:top w:val="none" w:sz="0" w:space="0" w:color="auto"/>
        <w:left w:val="none" w:sz="0" w:space="0" w:color="auto"/>
        <w:bottom w:val="none" w:sz="0" w:space="0" w:color="auto"/>
        <w:right w:val="none" w:sz="0" w:space="0" w:color="auto"/>
      </w:divBdr>
    </w:div>
    <w:div w:id="909120540">
      <w:bodyDiv w:val="1"/>
      <w:marLeft w:val="0"/>
      <w:marRight w:val="0"/>
      <w:marTop w:val="0"/>
      <w:marBottom w:val="0"/>
      <w:divBdr>
        <w:top w:val="none" w:sz="0" w:space="0" w:color="auto"/>
        <w:left w:val="none" w:sz="0" w:space="0" w:color="auto"/>
        <w:bottom w:val="none" w:sz="0" w:space="0" w:color="auto"/>
        <w:right w:val="none" w:sz="0" w:space="0" w:color="auto"/>
      </w:divBdr>
    </w:div>
    <w:div w:id="919365226">
      <w:bodyDiv w:val="1"/>
      <w:marLeft w:val="0"/>
      <w:marRight w:val="0"/>
      <w:marTop w:val="0"/>
      <w:marBottom w:val="0"/>
      <w:divBdr>
        <w:top w:val="none" w:sz="0" w:space="0" w:color="auto"/>
        <w:left w:val="none" w:sz="0" w:space="0" w:color="auto"/>
        <w:bottom w:val="none" w:sz="0" w:space="0" w:color="auto"/>
        <w:right w:val="none" w:sz="0" w:space="0" w:color="auto"/>
      </w:divBdr>
    </w:div>
    <w:div w:id="951745983">
      <w:bodyDiv w:val="1"/>
      <w:marLeft w:val="0"/>
      <w:marRight w:val="0"/>
      <w:marTop w:val="0"/>
      <w:marBottom w:val="0"/>
      <w:divBdr>
        <w:top w:val="none" w:sz="0" w:space="0" w:color="auto"/>
        <w:left w:val="none" w:sz="0" w:space="0" w:color="auto"/>
        <w:bottom w:val="none" w:sz="0" w:space="0" w:color="auto"/>
        <w:right w:val="none" w:sz="0" w:space="0" w:color="auto"/>
      </w:divBdr>
    </w:div>
    <w:div w:id="1081832366">
      <w:bodyDiv w:val="1"/>
      <w:marLeft w:val="0"/>
      <w:marRight w:val="0"/>
      <w:marTop w:val="0"/>
      <w:marBottom w:val="0"/>
      <w:divBdr>
        <w:top w:val="none" w:sz="0" w:space="0" w:color="auto"/>
        <w:left w:val="none" w:sz="0" w:space="0" w:color="auto"/>
        <w:bottom w:val="none" w:sz="0" w:space="0" w:color="auto"/>
        <w:right w:val="none" w:sz="0" w:space="0" w:color="auto"/>
      </w:divBdr>
      <w:divsChild>
        <w:div w:id="42797624">
          <w:marLeft w:val="274"/>
          <w:marRight w:val="0"/>
          <w:marTop w:val="0"/>
          <w:marBottom w:val="0"/>
          <w:divBdr>
            <w:top w:val="none" w:sz="0" w:space="0" w:color="auto"/>
            <w:left w:val="none" w:sz="0" w:space="0" w:color="auto"/>
            <w:bottom w:val="none" w:sz="0" w:space="0" w:color="auto"/>
            <w:right w:val="none" w:sz="0" w:space="0" w:color="auto"/>
          </w:divBdr>
        </w:div>
        <w:div w:id="102384979">
          <w:marLeft w:val="274"/>
          <w:marRight w:val="0"/>
          <w:marTop w:val="0"/>
          <w:marBottom w:val="0"/>
          <w:divBdr>
            <w:top w:val="none" w:sz="0" w:space="0" w:color="auto"/>
            <w:left w:val="none" w:sz="0" w:space="0" w:color="auto"/>
            <w:bottom w:val="none" w:sz="0" w:space="0" w:color="auto"/>
            <w:right w:val="none" w:sz="0" w:space="0" w:color="auto"/>
          </w:divBdr>
        </w:div>
        <w:div w:id="573272365">
          <w:marLeft w:val="274"/>
          <w:marRight w:val="0"/>
          <w:marTop w:val="0"/>
          <w:marBottom w:val="0"/>
          <w:divBdr>
            <w:top w:val="none" w:sz="0" w:space="0" w:color="auto"/>
            <w:left w:val="none" w:sz="0" w:space="0" w:color="auto"/>
            <w:bottom w:val="none" w:sz="0" w:space="0" w:color="auto"/>
            <w:right w:val="none" w:sz="0" w:space="0" w:color="auto"/>
          </w:divBdr>
        </w:div>
        <w:div w:id="652832619">
          <w:marLeft w:val="274"/>
          <w:marRight w:val="0"/>
          <w:marTop w:val="0"/>
          <w:marBottom w:val="0"/>
          <w:divBdr>
            <w:top w:val="none" w:sz="0" w:space="0" w:color="auto"/>
            <w:left w:val="none" w:sz="0" w:space="0" w:color="auto"/>
            <w:bottom w:val="none" w:sz="0" w:space="0" w:color="auto"/>
            <w:right w:val="none" w:sz="0" w:space="0" w:color="auto"/>
          </w:divBdr>
        </w:div>
        <w:div w:id="1356419252">
          <w:marLeft w:val="274"/>
          <w:marRight w:val="0"/>
          <w:marTop w:val="0"/>
          <w:marBottom w:val="0"/>
          <w:divBdr>
            <w:top w:val="none" w:sz="0" w:space="0" w:color="auto"/>
            <w:left w:val="none" w:sz="0" w:space="0" w:color="auto"/>
            <w:bottom w:val="none" w:sz="0" w:space="0" w:color="auto"/>
            <w:right w:val="none" w:sz="0" w:space="0" w:color="auto"/>
          </w:divBdr>
        </w:div>
        <w:div w:id="1402941503">
          <w:marLeft w:val="274"/>
          <w:marRight w:val="0"/>
          <w:marTop w:val="0"/>
          <w:marBottom w:val="0"/>
          <w:divBdr>
            <w:top w:val="none" w:sz="0" w:space="0" w:color="auto"/>
            <w:left w:val="none" w:sz="0" w:space="0" w:color="auto"/>
            <w:bottom w:val="none" w:sz="0" w:space="0" w:color="auto"/>
            <w:right w:val="none" w:sz="0" w:space="0" w:color="auto"/>
          </w:divBdr>
        </w:div>
        <w:div w:id="1799839108">
          <w:marLeft w:val="274"/>
          <w:marRight w:val="0"/>
          <w:marTop w:val="0"/>
          <w:marBottom w:val="0"/>
          <w:divBdr>
            <w:top w:val="none" w:sz="0" w:space="0" w:color="auto"/>
            <w:left w:val="none" w:sz="0" w:space="0" w:color="auto"/>
            <w:bottom w:val="none" w:sz="0" w:space="0" w:color="auto"/>
            <w:right w:val="none" w:sz="0" w:space="0" w:color="auto"/>
          </w:divBdr>
        </w:div>
        <w:div w:id="1945844353">
          <w:marLeft w:val="274"/>
          <w:marRight w:val="0"/>
          <w:marTop w:val="0"/>
          <w:marBottom w:val="0"/>
          <w:divBdr>
            <w:top w:val="none" w:sz="0" w:space="0" w:color="auto"/>
            <w:left w:val="none" w:sz="0" w:space="0" w:color="auto"/>
            <w:bottom w:val="none" w:sz="0" w:space="0" w:color="auto"/>
            <w:right w:val="none" w:sz="0" w:space="0" w:color="auto"/>
          </w:divBdr>
        </w:div>
        <w:div w:id="2100328852">
          <w:marLeft w:val="274"/>
          <w:marRight w:val="0"/>
          <w:marTop w:val="0"/>
          <w:marBottom w:val="0"/>
          <w:divBdr>
            <w:top w:val="none" w:sz="0" w:space="0" w:color="auto"/>
            <w:left w:val="none" w:sz="0" w:space="0" w:color="auto"/>
            <w:bottom w:val="none" w:sz="0" w:space="0" w:color="auto"/>
            <w:right w:val="none" w:sz="0" w:space="0" w:color="auto"/>
          </w:divBdr>
        </w:div>
      </w:divsChild>
    </w:div>
    <w:div w:id="1146238044">
      <w:bodyDiv w:val="1"/>
      <w:marLeft w:val="0"/>
      <w:marRight w:val="0"/>
      <w:marTop w:val="0"/>
      <w:marBottom w:val="0"/>
      <w:divBdr>
        <w:top w:val="none" w:sz="0" w:space="0" w:color="auto"/>
        <w:left w:val="none" w:sz="0" w:space="0" w:color="auto"/>
        <w:bottom w:val="none" w:sz="0" w:space="0" w:color="auto"/>
        <w:right w:val="none" w:sz="0" w:space="0" w:color="auto"/>
      </w:divBdr>
    </w:div>
    <w:div w:id="1163739299">
      <w:bodyDiv w:val="1"/>
      <w:marLeft w:val="0"/>
      <w:marRight w:val="0"/>
      <w:marTop w:val="0"/>
      <w:marBottom w:val="0"/>
      <w:divBdr>
        <w:top w:val="none" w:sz="0" w:space="0" w:color="auto"/>
        <w:left w:val="none" w:sz="0" w:space="0" w:color="auto"/>
        <w:bottom w:val="none" w:sz="0" w:space="0" w:color="auto"/>
        <w:right w:val="none" w:sz="0" w:space="0" w:color="auto"/>
      </w:divBdr>
    </w:div>
    <w:div w:id="1195464206">
      <w:bodyDiv w:val="1"/>
      <w:marLeft w:val="0"/>
      <w:marRight w:val="0"/>
      <w:marTop w:val="0"/>
      <w:marBottom w:val="0"/>
      <w:divBdr>
        <w:top w:val="none" w:sz="0" w:space="0" w:color="auto"/>
        <w:left w:val="none" w:sz="0" w:space="0" w:color="auto"/>
        <w:bottom w:val="none" w:sz="0" w:space="0" w:color="auto"/>
        <w:right w:val="none" w:sz="0" w:space="0" w:color="auto"/>
      </w:divBdr>
    </w:div>
    <w:div w:id="1199973875">
      <w:bodyDiv w:val="1"/>
      <w:marLeft w:val="0"/>
      <w:marRight w:val="0"/>
      <w:marTop w:val="0"/>
      <w:marBottom w:val="0"/>
      <w:divBdr>
        <w:top w:val="none" w:sz="0" w:space="0" w:color="auto"/>
        <w:left w:val="none" w:sz="0" w:space="0" w:color="auto"/>
        <w:bottom w:val="none" w:sz="0" w:space="0" w:color="auto"/>
        <w:right w:val="none" w:sz="0" w:space="0" w:color="auto"/>
      </w:divBdr>
    </w:div>
    <w:div w:id="1241018999">
      <w:bodyDiv w:val="1"/>
      <w:marLeft w:val="0"/>
      <w:marRight w:val="0"/>
      <w:marTop w:val="0"/>
      <w:marBottom w:val="0"/>
      <w:divBdr>
        <w:top w:val="none" w:sz="0" w:space="0" w:color="auto"/>
        <w:left w:val="none" w:sz="0" w:space="0" w:color="auto"/>
        <w:bottom w:val="none" w:sz="0" w:space="0" w:color="auto"/>
        <w:right w:val="none" w:sz="0" w:space="0" w:color="auto"/>
      </w:divBdr>
    </w:div>
    <w:div w:id="1305505211">
      <w:bodyDiv w:val="1"/>
      <w:marLeft w:val="0"/>
      <w:marRight w:val="0"/>
      <w:marTop w:val="0"/>
      <w:marBottom w:val="0"/>
      <w:divBdr>
        <w:top w:val="none" w:sz="0" w:space="0" w:color="auto"/>
        <w:left w:val="none" w:sz="0" w:space="0" w:color="auto"/>
        <w:bottom w:val="none" w:sz="0" w:space="0" w:color="auto"/>
        <w:right w:val="none" w:sz="0" w:space="0" w:color="auto"/>
      </w:divBdr>
    </w:div>
    <w:div w:id="1306660162">
      <w:bodyDiv w:val="1"/>
      <w:marLeft w:val="0"/>
      <w:marRight w:val="0"/>
      <w:marTop w:val="0"/>
      <w:marBottom w:val="0"/>
      <w:divBdr>
        <w:top w:val="none" w:sz="0" w:space="0" w:color="auto"/>
        <w:left w:val="none" w:sz="0" w:space="0" w:color="auto"/>
        <w:bottom w:val="none" w:sz="0" w:space="0" w:color="auto"/>
        <w:right w:val="none" w:sz="0" w:space="0" w:color="auto"/>
      </w:divBdr>
    </w:div>
    <w:div w:id="1316295676">
      <w:bodyDiv w:val="1"/>
      <w:marLeft w:val="0"/>
      <w:marRight w:val="0"/>
      <w:marTop w:val="0"/>
      <w:marBottom w:val="0"/>
      <w:divBdr>
        <w:top w:val="none" w:sz="0" w:space="0" w:color="auto"/>
        <w:left w:val="none" w:sz="0" w:space="0" w:color="auto"/>
        <w:bottom w:val="none" w:sz="0" w:space="0" w:color="auto"/>
        <w:right w:val="none" w:sz="0" w:space="0" w:color="auto"/>
      </w:divBdr>
    </w:div>
    <w:div w:id="1369527852">
      <w:bodyDiv w:val="1"/>
      <w:marLeft w:val="0"/>
      <w:marRight w:val="0"/>
      <w:marTop w:val="0"/>
      <w:marBottom w:val="0"/>
      <w:divBdr>
        <w:top w:val="none" w:sz="0" w:space="0" w:color="auto"/>
        <w:left w:val="none" w:sz="0" w:space="0" w:color="auto"/>
        <w:bottom w:val="none" w:sz="0" w:space="0" w:color="auto"/>
        <w:right w:val="none" w:sz="0" w:space="0" w:color="auto"/>
      </w:divBdr>
    </w:div>
    <w:div w:id="1374769378">
      <w:bodyDiv w:val="1"/>
      <w:marLeft w:val="0"/>
      <w:marRight w:val="0"/>
      <w:marTop w:val="0"/>
      <w:marBottom w:val="0"/>
      <w:divBdr>
        <w:top w:val="none" w:sz="0" w:space="0" w:color="auto"/>
        <w:left w:val="none" w:sz="0" w:space="0" w:color="auto"/>
        <w:bottom w:val="none" w:sz="0" w:space="0" w:color="auto"/>
        <w:right w:val="none" w:sz="0" w:space="0" w:color="auto"/>
      </w:divBdr>
      <w:divsChild>
        <w:div w:id="973757445">
          <w:marLeft w:val="0"/>
          <w:marRight w:val="0"/>
          <w:marTop w:val="0"/>
          <w:marBottom w:val="0"/>
          <w:divBdr>
            <w:top w:val="none" w:sz="0" w:space="0" w:color="auto"/>
            <w:left w:val="none" w:sz="0" w:space="0" w:color="auto"/>
            <w:bottom w:val="none" w:sz="0" w:space="0" w:color="auto"/>
            <w:right w:val="none" w:sz="0" w:space="0" w:color="auto"/>
          </w:divBdr>
          <w:divsChild>
            <w:div w:id="13192844">
              <w:marLeft w:val="0"/>
              <w:marRight w:val="0"/>
              <w:marTop w:val="0"/>
              <w:marBottom w:val="0"/>
              <w:divBdr>
                <w:top w:val="none" w:sz="0" w:space="0" w:color="auto"/>
                <w:left w:val="none" w:sz="0" w:space="0" w:color="auto"/>
                <w:bottom w:val="none" w:sz="0" w:space="0" w:color="auto"/>
                <w:right w:val="none" w:sz="0" w:space="0" w:color="auto"/>
              </w:divBdr>
            </w:div>
            <w:div w:id="451286924">
              <w:marLeft w:val="0"/>
              <w:marRight w:val="0"/>
              <w:marTop w:val="0"/>
              <w:marBottom w:val="0"/>
              <w:divBdr>
                <w:top w:val="none" w:sz="0" w:space="0" w:color="auto"/>
                <w:left w:val="none" w:sz="0" w:space="0" w:color="auto"/>
                <w:bottom w:val="none" w:sz="0" w:space="0" w:color="auto"/>
                <w:right w:val="none" w:sz="0" w:space="0" w:color="auto"/>
              </w:divBdr>
            </w:div>
            <w:div w:id="1564679969">
              <w:marLeft w:val="0"/>
              <w:marRight w:val="0"/>
              <w:marTop w:val="0"/>
              <w:marBottom w:val="0"/>
              <w:divBdr>
                <w:top w:val="none" w:sz="0" w:space="0" w:color="auto"/>
                <w:left w:val="none" w:sz="0" w:space="0" w:color="auto"/>
                <w:bottom w:val="none" w:sz="0" w:space="0" w:color="auto"/>
                <w:right w:val="none" w:sz="0" w:space="0" w:color="auto"/>
              </w:divBdr>
            </w:div>
            <w:div w:id="1910266071">
              <w:marLeft w:val="0"/>
              <w:marRight w:val="0"/>
              <w:marTop w:val="0"/>
              <w:marBottom w:val="0"/>
              <w:divBdr>
                <w:top w:val="none" w:sz="0" w:space="0" w:color="auto"/>
                <w:left w:val="none" w:sz="0" w:space="0" w:color="auto"/>
                <w:bottom w:val="none" w:sz="0" w:space="0" w:color="auto"/>
                <w:right w:val="none" w:sz="0" w:space="0" w:color="auto"/>
              </w:divBdr>
            </w:div>
          </w:divsChild>
        </w:div>
        <w:div w:id="1418745408">
          <w:marLeft w:val="0"/>
          <w:marRight w:val="0"/>
          <w:marTop w:val="0"/>
          <w:marBottom w:val="0"/>
          <w:divBdr>
            <w:top w:val="none" w:sz="0" w:space="0" w:color="auto"/>
            <w:left w:val="none" w:sz="0" w:space="0" w:color="auto"/>
            <w:bottom w:val="none" w:sz="0" w:space="0" w:color="auto"/>
            <w:right w:val="none" w:sz="0" w:space="0" w:color="auto"/>
          </w:divBdr>
        </w:div>
        <w:div w:id="1944847086">
          <w:marLeft w:val="0"/>
          <w:marRight w:val="0"/>
          <w:marTop w:val="0"/>
          <w:marBottom w:val="0"/>
          <w:divBdr>
            <w:top w:val="none" w:sz="0" w:space="0" w:color="auto"/>
            <w:left w:val="none" w:sz="0" w:space="0" w:color="auto"/>
            <w:bottom w:val="none" w:sz="0" w:space="0" w:color="auto"/>
            <w:right w:val="none" w:sz="0" w:space="0" w:color="auto"/>
          </w:divBdr>
          <w:divsChild>
            <w:div w:id="1025519048">
              <w:marLeft w:val="0"/>
              <w:marRight w:val="0"/>
              <w:marTop w:val="0"/>
              <w:marBottom w:val="0"/>
              <w:divBdr>
                <w:top w:val="none" w:sz="0" w:space="0" w:color="auto"/>
                <w:left w:val="none" w:sz="0" w:space="0" w:color="auto"/>
                <w:bottom w:val="none" w:sz="0" w:space="0" w:color="auto"/>
                <w:right w:val="none" w:sz="0" w:space="0" w:color="auto"/>
              </w:divBdr>
            </w:div>
            <w:div w:id="1074358342">
              <w:marLeft w:val="0"/>
              <w:marRight w:val="0"/>
              <w:marTop w:val="0"/>
              <w:marBottom w:val="0"/>
              <w:divBdr>
                <w:top w:val="none" w:sz="0" w:space="0" w:color="auto"/>
                <w:left w:val="none" w:sz="0" w:space="0" w:color="auto"/>
                <w:bottom w:val="none" w:sz="0" w:space="0" w:color="auto"/>
                <w:right w:val="none" w:sz="0" w:space="0" w:color="auto"/>
              </w:divBdr>
            </w:div>
            <w:div w:id="15948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5855">
      <w:bodyDiv w:val="1"/>
      <w:marLeft w:val="0"/>
      <w:marRight w:val="0"/>
      <w:marTop w:val="0"/>
      <w:marBottom w:val="0"/>
      <w:divBdr>
        <w:top w:val="none" w:sz="0" w:space="0" w:color="auto"/>
        <w:left w:val="none" w:sz="0" w:space="0" w:color="auto"/>
        <w:bottom w:val="none" w:sz="0" w:space="0" w:color="auto"/>
        <w:right w:val="none" w:sz="0" w:space="0" w:color="auto"/>
      </w:divBdr>
    </w:div>
    <w:div w:id="1458178317">
      <w:bodyDiv w:val="1"/>
      <w:marLeft w:val="0"/>
      <w:marRight w:val="0"/>
      <w:marTop w:val="0"/>
      <w:marBottom w:val="0"/>
      <w:divBdr>
        <w:top w:val="none" w:sz="0" w:space="0" w:color="auto"/>
        <w:left w:val="none" w:sz="0" w:space="0" w:color="auto"/>
        <w:bottom w:val="none" w:sz="0" w:space="0" w:color="auto"/>
        <w:right w:val="none" w:sz="0" w:space="0" w:color="auto"/>
      </w:divBdr>
    </w:div>
    <w:div w:id="1505897925">
      <w:bodyDiv w:val="1"/>
      <w:marLeft w:val="0"/>
      <w:marRight w:val="0"/>
      <w:marTop w:val="0"/>
      <w:marBottom w:val="0"/>
      <w:divBdr>
        <w:top w:val="none" w:sz="0" w:space="0" w:color="auto"/>
        <w:left w:val="none" w:sz="0" w:space="0" w:color="auto"/>
        <w:bottom w:val="none" w:sz="0" w:space="0" w:color="auto"/>
        <w:right w:val="none" w:sz="0" w:space="0" w:color="auto"/>
      </w:divBdr>
    </w:div>
    <w:div w:id="1528984475">
      <w:bodyDiv w:val="1"/>
      <w:marLeft w:val="0"/>
      <w:marRight w:val="0"/>
      <w:marTop w:val="0"/>
      <w:marBottom w:val="0"/>
      <w:divBdr>
        <w:top w:val="none" w:sz="0" w:space="0" w:color="auto"/>
        <w:left w:val="none" w:sz="0" w:space="0" w:color="auto"/>
        <w:bottom w:val="none" w:sz="0" w:space="0" w:color="auto"/>
        <w:right w:val="none" w:sz="0" w:space="0" w:color="auto"/>
      </w:divBdr>
    </w:div>
    <w:div w:id="1530870772">
      <w:bodyDiv w:val="1"/>
      <w:marLeft w:val="0"/>
      <w:marRight w:val="0"/>
      <w:marTop w:val="0"/>
      <w:marBottom w:val="0"/>
      <w:divBdr>
        <w:top w:val="none" w:sz="0" w:space="0" w:color="auto"/>
        <w:left w:val="none" w:sz="0" w:space="0" w:color="auto"/>
        <w:bottom w:val="none" w:sz="0" w:space="0" w:color="auto"/>
        <w:right w:val="none" w:sz="0" w:space="0" w:color="auto"/>
      </w:divBdr>
      <w:divsChild>
        <w:div w:id="1702319472">
          <w:marLeft w:val="0"/>
          <w:marRight w:val="0"/>
          <w:marTop w:val="0"/>
          <w:marBottom w:val="0"/>
          <w:divBdr>
            <w:top w:val="none" w:sz="0" w:space="0" w:color="auto"/>
            <w:left w:val="none" w:sz="0" w:space="0" w:color="auto"/>
            <w:bottom w:val="none" w:sz="0" w:space="0" w:color="auto"/>
            <w:right w:val="none" w:sz="0" w:space="0" w:color="auto"/>
          </w:divBdr>
        </w:div>
      </w:divsChild>
    </w:div>
    <w:div w:id="1639454697">
      <w:bodyDiv w:val="1"/>
      <w:marLeft w:val="0"/>
      <w:marRight w:val="0"/>
      <w:marTop w:val="0"/>
      <w:marBottom w:val="0"/>
      <w:divBdr>
        <w:top w:val="none" w:sz="0" w:space="0" w:color="auto"/>
        <w:left w:val="none" w:sz="0" w:space="0" w:color="auto"/>
        <w:bottom w:val="none" w:sz="0" w:space="0" w:color="auto"/>
        <w:right w:val="none" w:sz="0" w:space="0" w:color="auto"/>
      </w:divBdr>
    </w:div>
    <w:div w:id="1685325820">
      <w:bodyDiv w:val="1"/>
      <w:marLeft w:val="0"/>
      <w:marRight w:val="0"/>
      <w:marTop w:val="0"/>
      <w:marBottom w:val="0"/>
      <w:divBdr>
        <w:top w:val="none" w:sz="0" w:space="0" w:color="auto"/>
        <w:left w:val="none" w:sz="0" w:space="0" w:color="auto"/>
        <w:bottom w:val="none" w:sz="0" w:space="0" w:color="auto"/>
        <w:right w:val="none" w:sz="0" w:space="0" w:color="auto"/>
      </w:divBdr>
    </w:div>
    <w:div w:id="1721249420">
      <w:bodyDiv w:val="1"/>
      <w:marLeft w:val="0"/>
      <w:marRight w:val="0"/>
      <w:marTop w:val="0"/>
      <w:marBottom w:val="0"/>
      <w:divBdr>
        <w:top w:val="none" w:sz="0" w:space="0" w:color="auto"/>
        <w:left w:val="none" w:sz="0" w:space="0" w:color="auto"/>
        <w:bottom w:val="none" w:sz="0" w:space="0" w:color="auto"/>
        <w:right w:val="none" w:sz="0" w:space="0" w:color="auto"/>
      </w:divBdr>
    </w:div>
    <w:div w:id="1741174669">
      <w:bodyDiv w:val="1"/>
      <w:marLeft w:val="0"/>
      <w:marRight w:val="0"/>
      <w:marTop w:val="0"/>
      <w:marBottom w:val="0"/>
      <w:divBdr>
        <w:top w:val="none" w:sz="0" w:space="0" w:color="auto"/>
        <w:left w:val="none" w:sz="0" w:space="0" w:color="auto"/>
        <w:bottom w:val="none" w:sz="0" w:space="0" w:color="auto"/>
        <w:right w:val="none" w:sz="0" w:space="0" w:color="auto"/>
      </w:divBdr>
    </w:div>
    <w:div w:id="1784029578">
      <w:bodyDiv w:val="1"/>
      <w:marLeft w:val="0"/>
      <w:marRight w:val="0"/>
      <w:marTop w:val="0"/>
      <w:marBottom w:val="0"/>
      <w:divBdr>
        <w:top w:val="none" w:sz="0" w:space="0" w:color="auto"/>
        <w:left w:val="none" w:sz="0" w:space="0" w:color="auto"/>
        <w:bottom w:val="none" w:sz="0" w:space="0" w:color="auto"/>
        <w:right w:val="none" w:sz="0" w:space="0" w:color="auto"/>
      </w:divBdr>
    </w:div>
    <w:div w:id="1827937967">
      <w:bodyDiv w:val="1"/>
      <w:marLeft w:val="0"/>
      <w:marRight w:val="0"/>
      <w:marTop w:val="0"/>
      <w:marBottom w:val="0"/>
      <w:divBdr>
        <w:top w:val="none" w:sz="0" w:space="0" w:color="auto"/>
        <w:left w:val="none" w:sz="0" w:space="0" w:color="auto"/>
        <w:bottom w:val="none" w:sz="0" w:space="0" w:color="auto"/>
        <w:right w:val="none" w:sz="0" w:space="0" w:color="auto"/>
      </w:divBdr>
    </w:div>
    <w:div w:id="1847092108">
      <w:bodyDiv w:val="1"/>
      <w:marLeft w:val="0"/>
      <w:marRight w:val="0"/>
      <w:marTop w:val="0"/>
      <w:marBottom w:val="0"/>
      <w:divBdr>
        <w:top w:val="none" w:sz="0" w:space="0" w:color="auto"/>
        <w:left w:val="none" w:sz="0" w:space="0" w:color="auto"/>
        <w:bottom w:val="none" w:sz="0" w:space="0" w:color="auto"/>
        <w:right w:val="none" w:sz="0" w:space="0" w:color="auto"/>
      </w:divBdr>
    </w:div>
    <w:div w:id="1880430002">
      <w:bodyDiv w:val="1"/>
      <w:marLeft w:val="0"/>
      <w:marRight w:val="0"/>
      <w:marTop w:val="0"/>
      <w:marBottom w:val="0"/>
      <w:divBdr>
        <w:top w:val="none" w:sz="0" w:space="0" w:color="auto"/>
        <w:left w:val="none" w:sz="0" w:space="0" w:color="auto"/>
        <w:bottom w:val="none" w:sz="0" w:space="0" w:color="auto"/>
        <w:right w:val="none" w:sz="0" w:space="0" w:color="auto"/>
      </w:divBdr>
    </w:div>
    <w:div w:id="1925647380">
      <w:bodyDiv w:val="1"/>
      <w:marLeft w:val="0"/>
      <w:marRight w:val="0"/>
      <w:marTop w:val="0"/>
      <w:marBottom w:val="0"/>
      <w:divBdr>
        <w:top w:val="none" w:sz="0" w:space="0" w:color="auto"/>
        <w:left w:val="none" w:sz="0" w:space="0" w:color="auto"/>
        <w:bottom w:val="none" w:sz="0" w:space="0" w:color="auto"/>
        <w:right w:val="none" w:sz="0" w:space="0" w:color="auto"/>
      </w:divBdr>
    </w:div>
    <w:div w:id="1941990538">
      <w:bodyDiv w:val="1"/>
      <w:marLeft w:val="0"/>
      <w:marRight w:val="0"/>
      <w:marTop w:val="0"/>
      <w:marBottom w:val="0"/>
      <w:divBdr>
        <w:top w:val="none" w:sz="0" w:space="0" w:color="auto"/>
        <w:left w:val="none" w:sz="0" w:space="0" w:color="auto"/>
        <w:bottom w:val="none" w:sz="0" w:space="0" w:color="auto"/>
        <w:right w:val="none" w:sz="0" w:space="0" w:color="auto"/>
      </w:divBdr>
    </w:div>
    <w:div w:id="1949309061">
      <w:bodyDiv w:val="1"/>
      <w:marLeft w:val="0"/>
      <w:marRight w:val="0"/>
      <w:marTop w:val="0"/>
      <w:marBottom w:val="0"/>
      <w:divBdr>
        <w:top w:val="none" w:sz="0" w:space="0" w:color="auto"/>
        <w:left w:val="none" w:sz="0" w:space="0" w:color="auto"/>
        <w:bottom w:val="none" w:sz="0" w:space="0" w:color="auto"/>
        <w:right w:val="none" w:sz="0" w:space="0" w:color="auto"/>
      </w:divBdr>
    </w:div>
    <w:div w:id="1993826667">
      <w:bodyDiv w:val="1"/>
      <w:marLeft w:val="0"/>
      <w:marRight w:val="0"/>
      <w:marTop w:val="0"/>
      <w:marBottom w:val="0"/>
      <w:divBdr>
        <w:top w:val="none" w:sz="0" w:space="0" w:color="auto"/>
        <w:left w:val="none" w:sz="0" w:space="0" w:color="auto"/>
        <w:bottom w:val="none" w:sz="0" w:space="0" w:color="auto"/>
        <w:right w:val="none" w:sz="0" w:space="0" w:color="auto"/>
      </w:divBdr>
    </w:div>
    <w:div w:id="208263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image" Target="media/image1.tmp"/><Relationship Id="rId26" Type="http://schemas.openxmlformats.org/officeDocument/2006/relationships/footer" Target="footer3.xml"/><Relationship Id="rId39" Type="http://schemas.openxmlformats.org/officeDocument/2006/relationships/footer" Target="footer4.xml"/><Relationship Id="rId21" Type="http://schemas.openxmlformats.org/officeDocument/2006/relationships/header" Target="header1.xml"/><Relationship Id="rId34" Type="http://schemas.openxmlformats.org/officeDocument/2006/relationships/image" Target="media/image9.jpeg"/><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image" Target="media/image3.jpeg"/><Relationship Id="rId29" Type="http://schemas.openxmlformats.org/officeDocument/2006/relationships/chart" Target="charts/chart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2.xml"/><Relationship Id="rId32" Type="http://schemas.openxmlformats.org/officeDocument/2006/relationships/image" Target="media/image7.jpeg"/><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1.xml"/><Relationship Id="rId28" Type="http://schemas.openxmlformats.org/officeDocument/2006/relationships/chart" Target="charts/chart2.xml"/><Relationship Id="rId36" Type="http://schemas.openxmlformats.org/officeDocument/2006/relationships/image" Target="media/image11.jpeg"/><Relationship Id="rId10" Type="http://schemas.openxmlformats.org/officeDocument/2006/relationships/customXml" Target="../customXml/item10.xml"/><Relationship Id="rId19" Type="http://schemas.openxmlformats.org/officeDocument/2006/relationships/image" Target="media/image2.jpeg"/><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2.xml"/><Relationship Id="rId27" Type="http://schemas.openxmlformats.org/officeDocument/2006/relationships/chart" Target="charts/chart1.xml"/><Relationship Id="rId30" Type="http://schemas.openxmlformats.org/officeDocument/2006/relationships/image" Target="media/image5.jpeg"/><Relationship Id="rId35" Type="http://schemas.openxmlformats.org/officeDocument/2006/relationships/image" Target="media/image10.jpeg"/><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header" Target="header3.xml"/><Relationship Id="rId33" Type="http://schemas.openxmlformats.org/officeDocument/2006/relationships/image" Target="media/image8.jpeg"/><Relationship Id="rId38"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4.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1" Type="http://schemas.openxmlformats.org/officeDocument/2006/relationships/image" Target="media/image12.emf"/></Relationships>
</file>

<file path=word/_rels/header5.xml.rels><?xml version="1.0" encoding="UTF-8" standalone="yes"?>
<Relationships xmlns="http://schemas.openxmlformats.org/package/2006/relationships"><Relationship Id="rId1" Type="http://schemas.openxmlformats.org/officeDocument/2006/relationships/image" Target="media/image1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obuurman\AppData\Local\Temp\20\Temp1_dekbladen_AX04.zip\offerte%20Hertek%20BMI-NV%2011.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mo\Downloads\Map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mo\Downloads\Map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mo\Documents\Fontys\Eindonderzoek%20%207%208%20Meander\9.5%20gemiddelde%20resultaten%20grafiek.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Gem.</a:t>
            </a:r>
            <a:r>
              <a:rPr lang="nl-NL" baseline="0"/>
              <a:t> slaap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NL"/>
        </a:p>
      </c:txPr>
    </c:title>
    <c:autoTitleDeleted val="0"/>
    <c:plotArea>
      <c:layout/>
      <c:barChart>
        <c:barDir val="bar"/>
        <c:grouping val="clustered"/>
        <c:varyColors val="0"/>
        <c:ser>
          <c:idx val="0"/>
          <c:order val="0"/>
          <c:tx>
            <c:strRef>
              <c:f>Blad1!$I$13</c:f>
              <c:strCache>
                <c:ptCount val="1"/>
                <c:pt idx="0">
                  <c:v>nul</c:v>
                </c:pt>
              </c:strCache>
            </c:strRef>
          </c:tx>
          <c:spPr>
            <a:solidFill>
              <a:schemeClr val="accent1"/>
            </a:solidFill>
            <a:ln>
              <a:noFill/>
            </a:ln>
            <a:effectLst/>
          </c:spPr>
          <c:invertIfNegative val="0"/>
          <c:cat>
            <c:strRef>
              <c:f>Blad1!$J$11:$M$11</c:f>
              <c:strCache>
                <c:ptCount val="4"/>
                <c:pt idx="0">
                  <c:v>Bw. Groen</c:v>
                </c:pt>
                <c:pt idx="1">
                  <c:v>Bw. Geel</c:v>
                </c:pt>
                <c:pt idx="2">
                  <c:v>Bw. Blauw</c:v>
                </c:pt>
                <c:pt idx="3">
                  <c:v>Bw. Rood</c:v>
                </c:pt>
              </c:strCache>
              <c:extLst/>
            </c:strRef>
          </c:cat>
          <c:val>
            <c:numRef>
              <c:f>Blad1!$J$13:$M$13</c:f>
              <c:numCache>
                <c:formatCode>0.00</c:formatCode>
                <c:ptCount val="4"/>
                <c:pt idx="0">
                  <c:v>13.36</c:v>
                </c:pt>
                <c:pt idx="1">
                  <c:v>12.37</c:v>
                </c:pt>
                <c:pt idx="2">
                  <c:v>10.57</c:v>
                </c:pt>
                <c:pt idx="3">
                  <c:v>11.03</c:v>
                </c:pt>
              </c:numCache>
              <c:extLst/>
            </c:numRef>
          </c:val>
          <c:extLst>
            <c:ext xmlns:c16="http://schemas.microsoft.com/office/drawing/2014/chart" uri="{C3380CC4-5D6E-409C-BE32-E72D297353CC}">
              <c16:uniqueId val="{00000000-E6EF-40AD-8C99-CC94F8BCA65F}"/>
            </c:ext>
          </c:extLst>
        </c:ser>
        <c:ser>
          <c:idx val="1"/>
          <c:order val="1"/>
          <c:tx>
            <c:strRef>
              <c:f>Blad1!$I$14</c:f>
              <c:strCache>
                <c:ptCount val="1"/>
                <c:pt idx="0">
                  <c:v>gem. somnox</c:v>
                </c:pt>
              </c:strCache>
            </c:strRef>
          </c:tx>
          <c:spPr>
            <a:solidFill>
              <a:schemeClr val="accent2"/>
            </a:solidFill>
            <a:ln>
              <a:noFill/>
            </a:ln>
            <a:effectLst/>
          </c:spPr>
          <c:invertIfNegative val="0"/>
          <c:cat>
            <c:strRef>
              <c:f>Blad1!$J$11:$M$11</c:f>
              <c:strCache>
                <c:ptCount val="4"/>
                <c:pt idx="0">
                  <c:v>Bw. Groen</c:v>
                </c:pt>
                <c:pt idx="1">
                  <c:v>Bw. Geel</c:v>
                </c:pt>
                <c:pt idx="2">
                  <c:v>Bw. Blauw</c:v>
                </c:pt>
                <c:pt idx="3">
                  <c:v>Bw. Rood</c:v>
                </c:pt>
              </c:strCache>
              <c:extLst/>
            </c:strRef>
          </c:cat>
          <c:val>
            <c:numRef>
              <c:f>Blad1!$J$14:$M$14</c:f>
              <c:numCache>
                <c:formatCode>0.00</c:formatCode>
                <c:ptCount val="4"/>
                <c:pt idx="0">
                  <c:v>17</c:v>
                </c:pt>
                <c:pt idx="1">
                  <c:v>12.5</c:v>
                </c:pt>
                <c:pt idx="2">
                  <c:v>11</c:v>
                </c:pt>
                <c:pt idx="3">
                  <c:v>11</c:v>
                </c:pt>
              </c:numCache>
              <c:extLst/>
            </c:numRef>
          </c:val>
          <c:extLst>
            <c:ext xmlns:c16="http://schemas.microsoft.com/office/drawing/2014/chart" uri="{C3380CC4-5D6E-409C-BE32-E72D297353CC}">
              <c16:uniqueId val="{00000001-E6EF-40AD-8C99-CC94F8BCA65F}"/>
            </c:ext>
          </c:extLst>
        </c:ser>
        <c:ser>
          <c:idx val="2"/>
          <c:order val="2"/>
          <c:tx>
            <c:strRef>
              <c:f>Blad1!$I$15</c:f>
              <c:strCache>
                <c:ptCount val="1"/>
              </c:strCache>
            </c:strRef>
          </c:tx>
          <c:spPr>
            <a:solidFill>
              <a:schemeClr val="accent3"/>
            </a:solidFill>
            <a:ln>
              <a:noFill/>
            </a:ln>
            <a:effectLst/>
          </c:spPr>
          <c:invertIfNegative val="0"/>
          <c:cat>
            <c:strRef>
              <c:f>Blad1!$J$11:$M$11</c:f>
              <c:strCache>
                <c:ptCount val="4"/>
                <c:pt idx="0">
                  <c:v>Bw. Groen</c:v>
                </c:pt>
                <c:pt idx="1">
                  <c:v>Bw. Geel</c:v>
                </c:pt>
                <c:pt idx="2">
                  <c:v>Bw. Blauw</c:v>
                </c:pt>
                <c:pt idx="3">
                  <c:v>Bw. Rood</c:v>
                </c:pt>
              </c:strCache>
              <c:extLst/>
            </c:strRef>
          </c:cat>
          <c:val>
            <c:numRef>
              <c:f>Blad1!$J$15:$M$15</c:f>
              <c:numCache>
                <c:formatCode>General</c:formatCode>
                <c:ptCount val="4"/>
              </c:numCache>
              <c:extLst/>
            </c:numRef>
          </c:val>
          <c:extLst>
            <c:ext xmlns:c16="http://schemas.microsoft.com/office/drawing/2014/chart" uri="{C3380CC4-5D6E-409C-BE32-E72D297353CC}">
              <c16:uniqueId val="{00000002-E6EF-40AD-8C99-CC94F8BCA65F}"/>
            </c:ext>
          </c:extLst>
        </c:ser>
        <c:ser>
          <c:idx val="4"/>
          <c:order val="4"/>
          <c:tx>
            <c:strRef>
              <c:f>Blad1!$I$17</c:f>
              <c:strCache>
                <c:ptCount val="1"/>
                <c:pt idx="0">
                  <c:v>nul</c:v>
                </c:pt>
              </c:strCache>
            </c:strRef>
          </c:tx>
          <c:spPr>
            <a:solidFill>
              <a:schemeClr val="accent5"/>
            </a:solidFill>
            <a:ln>
              <a:noFill/>
            </a:ln>
            <a:effectLst/>
          </c:spPr>
          <c:invertIfNegative val="0"/>
          <c:cat>
            <c:strRef>
              <c:f>Blad1!$J$11:$M$11</c:f>
              <c:strCache>
                <c:ptCount val="4"/>
                <c:pt idx="0">
                  <c:v>Bw. Groen</c:v>
                </c:pt>
                <c:pt idx="1">
                  <c:v>Bw. Geel</c:v>
                </c:pt>
                <c:pt idx="2">
                  <c:v>Bw. Blauw</c:v>
                </c:pt>
                <c:pt idx="3">
                  <c:v>Bw. Rood</c:v>
                </c:pt>
              </c:strCache>
              <c:extLst/>
            </c:strRef>
          </c:cat>
          <c:val>
            <c:numRef>
              <c:f>Blad1!$J$17:$M$17</c:f>
              <c:numCache>
                <c:formatCode>0.00</c:formatCode>
                <c:ptCount val="4"/>
                <c:pt idx="0">
                  <c:v>12.2</c:v>
                </c:pt>
                <c:pt idx="1">
                  <c:v>12.38</c:v>
                </c:pt>
                <c:pt idx="2">
                  <c:v>10.199999999999999</c:v>
                </c:pt>
                <c:pt idx="3">
                  <c:v>11.03</c:v>
                </c:pt>
              </c:numCache>
              <c:extLst/>
            </c:numRef>
          </c:val>
          <c:extLst>
            <c:ext xmlns:c16="http://schemas.microsoft.com/office/drawing/2014/chart" uri="{C3380CC4-5D6E-409C-BE32-E72D297353CC}">
              <c16:uniqueId val="{00000003-E6EF-40AD-8C99-CC94F8BCA65F}"/>
            </c:ext>
          </c:extLst>
        </c:ser>
        <c:ser>
          <c:idx val="5"/>
          <c:order val="5"/>
          <c:tx>
            <c:strRef>
              <c:f>Blad1!$I$18</c:f>
              <c:strCache>
                <c:ptCount val="1"/>
                <c:pt idx="0">
                  <c:v>gem. snooze</c:v>
                </c:pt>
              </c:strCache>
            </c:strRef>
          </c:tx>
          <c:spPr>
            <a:solidFill>
              <a:schemeClr val="accent6"/>
            </a:solidFill>
            <a:ln>
              <a:noFill/>
            </a:ln>
            <a:effectLst/>
          </c:spPr>
          <c:invertIfNegative val="0"/>
          <c:cat>
            <c:strRef>
              <c:f>Blad1!$J$11:$M$11</c:f>
              <c:strCache>
                <c:ptCount val="4"/>
                <c:pt idx="0">
                  <c:v>Bw. Groen</c:v>
                </c:pt>
                <c:pt idx="1">
                  <c:v>Bw. Geel</c:v>
                </c:pt>
                <c:pt idx="2">
                  <c:v>Bw. Blauw</c:v>
                </c:pt>
                <c:pt idx="3">
                  <c:v>Bw. Rood</c:v>
                </c:pt>
              </c:strCache>
              <c:extLst/>
            </c:strRef>
          </c:cat>
          <c:val>
            <c:numRef>
              <c:f>Blad1!$J$18:$M$18</c:f>
              <c:numCache>
                <c:formatCode>0.00</c:formatCode>
                <c:ptCount val="4"/>
                <c:pt idx="0">
                  <c:v>14.25</c:v>
                </c:pt>
                <c:pt idx="1">
                  <c:v>12.5</c:v>
                </c:pt>
                <c:pt idx="2">
                  <c:v>10.5</c:v>
                </c:pt>
                <c:pt idx="3">
                  <c:v>11.5</c:v>
                </c:pt>
              </c:numCache>
              <c:extLst/>
            </c:numRef>
          </c:val>
          <c:extLst>
            <c:ext xmlns:c16="http://schemas.microsoft.com/office/drawing/2014/chart" uri="{C3380CC4-5D6E-409C-BE32-E72D297353CC}">
              <c16:uniqueId val="{00000004-E6EF-40AD-8C99-CC94F8BCA65F}"/>
            </c:ext>
          </c:extLst>
        </c:ser>
        <c:ser>
          <c:idx val="6"/>
          <c:order val="6"/>
          <c:tx>
            <c:strRef>
              <c:f>Blad1!$I$19</c:f>
              <c:strCache>
                <c:ptCount val="1"/>
              </c:strCache>
            </c:strRef>
          </c:tx>
          <c:spPr>
            <a:solidFill>
              <a:schemeClr val="accent1">
                <a:lumMod val="60000"/>
              </a:schemeClr>
            </a:solidFill>
            <a:ln>
              <a:noFill/>
            </a:ln>
            <a:effectLst/>
          </c:spPr>
          <c:invertIfNegative val="0"/>
          <c:cat>
            <c:strRef>
              <c:f>Blad1!$J$11:$M$11</c:f>
              <c:strCache>
                <c:ptCount val="4"/>
                <c:pt idx="0">
                  <c:v>Bw. Groen</c:v>
                </c:pt>
                <c:pt idx="1">
                  <c:v>Bw. Geel</c:v>
                </c:pt>
                <c:pt idx="2">
                  <c:v>Bw. Blauw</c:v>
                </c:pt>
                <c:pt idx="3">
                  <c:v>Bw. Rood</c:v>
                </c:pt>
              </c:strCache>
              <c:extLst/>
            </c:strRef>
          </c:cat>
          <c:val>
            <c:numRef>
              <c:f>Blad1!$J$19:$M$19</c:f>
              <c:numCache>
                <c:formatCode>General</c:formatCode>
                <c:ptCount val="4"/>
              </c:numCache>
              <c:extLst/>
            </c:numRef>
          </c:val>
          <c:extLst>
            <c:ext xmlns:c16="http://schemas.microsoft.com/office/drawing/2014/chart" uri="{C3380CC4-5D6E-409C-BE32-E72D297353CC}">
              <c16:uniqueId val="{00000005-E6EF-40AD-8C99-CC94F8BCA65F}"/>
            </c:ext>
          </c:extLst>
        </c:ser>
        <c:dLbls>
          <c:showLegendKey val="0"/>
          <c:showVal val="0"/>
          <c:showCatName val="0"/>
          <c:showSerName val="0"/>
          <c:showPercent val="0"/>
          <c:showBubbleSize val="0"/>
        </c:dLbls>
        <c:gapWidth val="182"/>
        <c:axId val="464494864"/>
        <c:axId val="464495192"/>
        <c:extLst>
          <c:ext xmlns:c15="http://schemas.microsoft.com/office/drawing/2012/chart" uri="{02D57815-91ED-43cb-92C2-25804820EDAC}">
            <c15:filteredBarSeries>
              <c15:ser>
                <c:idx val="3"/>
                <c:order val="3"/>
                <c:tx>
                  <c:strRef>
                    <c:extLst>
                      <c:ext uri="{02D57815-91ED-43cb-92C2-25804820EDAC}">
                        <c15:formulaRef>
                          <c15:sqref>Blad1!$I$16</c15:sqref>
                        </c15:formulaRef>
                      </c:ext>
                    </c:extLst>
                    <c:strCache>
                      <c:ptCount val="1"/>
                    </c:strCache>
                  </c:strRef>
                </c:tx>
                <c:spPr>
                  <a:solidFill>
                    <a:schemeClr val="accent4"/>
                  </a:solidFill>
                  <a:ln>
                    <a:noFill/>
                  </a:ln>
                  <a:effectLst/>
                </c:spPr>
                <c:invertIfNegative val="0"/>
                <c:cat>
                  <c:strRef>
                    <c:extLst>
                      <c:ext uri="{02D57815-91ED-43cb-92C2-25804820EDAC}">
                        <c15:formulaRef>
                          <c15:sqref>Blad1!$J$11:$M$11</c15:sqref>
                        </c15:formulaRef>
                      </c:ext>
                    </c:extLst>
                    <c:strCache>
                      <c:ptCount val="4"/>
                      <c:pt idx="0">
                        <c:v>Bw. Groen</c:v>
                      </c:pt>
                      <c:pt idx="1">
                        <c:v>Bw. Geel</c:v>
                      </c:pt>
                      <c:pt idx="2">
                        <c:v>Bw. Blauw</c:v>
                      </c:pt>
                      <c:pt idx="3">
                        <c:v>Bw. Rood</c:v>
                      </c:pt>
                    </c:strCache>
                  </c:strRef>
                </c:cat>
                <c:val>
                  <c:numRef>
                    <c:extLst>
                      <c:ext uri="{02D57815-91ED-43cb-92C2-25804820EDAC}">
                        <c15:formulaRef>
                          <c15:sqref>Blad1!$J$16:$M$16</c15:sqref>
                        </c15:formulaRef>
                      </c:ext>
                    </c:extLst>
                    <c:numCache>
                      <c:formatCode>General</c:formatCode>
                      <c:ptCount val="4"/>
                    </c:numCache>
                  </c:numRef>
                </c:val>
                <c:extLst>
                  <c:ext xmlns:c16="http://schemas.microsoft.com/office/drawing/2014/chart" uri="{C3380CC4-5D6E-409C-BE32-E72D297353CC}">
                    <c16:uniqueId val="{00000006-E6EF-40AD-8C99-CC94F8BCA65F}"/>
                  </c:ext>
                </c:extLst>
              </c15:ser>
            </c15:filteredBarSeries>
          </c:ext>
        </c:extLst>
      </c:barChart>
      <c:catAx>
        <c:axId val="464494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crossAx val="464495192"/>
        <c:crosses val="autoZero"/>
        <c:auto val="1"/>
        <c:lblAlgn val="ctr"/>
        <c:lblOffset val="100"/>
        <c:noMultiLvlLbl val="0"/>
      </c:catAx>
      <c:valAx>
        <c:axId val="46449519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crossAx val="46449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Aantal dutjes overdag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NL"/>
        </a:p>
      </c:txPr>
    </c:title>
    <c:autoTitleDeleted val="0"/>
    <c:plotArea>
      <c:layout/>
      <c:barChart>
        <c:barDir val="col"/>
        <c:grouping val="clustered"/>
        <c:varyColors val="0"/>
        <c:ser>
          <c:idx val="0"/>
          <c:order val="0"/>
          <c:tx>
            <c:strRef>
              <c:f>Blad1!$B$30:$B$31</c:f>
              <c:strCache>
                <c:ptCount val="2"/>
                <c:pt idx="0">
                  <c:v>somnox</c:v>
                </c:pt>
              </c:strCache>
            </c:strRef>
          </c:tx>
          <c:spPr>
            <a:solidFill>
              <a:schemeClr val="accent2"/>
            </a:solidFill>
            <a:ln>
              <a:noFill/>
            </a:ln>
            <a:effectLst/>
          </c:spPr>
          <c:invertIfNegative val="0"/>
          <c:cat>
            <c:strRef>
              <c:f>Blad1!$A$32:$A$36</c:f>
              <c:strCache>
                <c:ptCount val="5"/>
                <c:pt idx="0">
                  <c:v>bewoner groen</c:v>
                </c:pt>
                <c:pt idx="1">
                  <c:v>bewoner geel</c:v>
                </c:pt>
                <c:pt idx="2">
                  <c:v>bewoner blauw</c:v>
                </c:pt>
                <c:pt idx="3">
                  <c:v>bewoner rood</c:v>
                </c:pt>
                <c:pt idx="4">
                  <c:v>gemiddeld</c:v>
                </c:pt>
              </c:strCache>
            </c:strRef>
          </c:cat>
          <c:val>
            <c:numRef>
              <c:f>Blad1!$B$32:$B$36</c:f>
              <c:numCache>
                <c:formatCode>General</c:formatCode>
                <c:ptCount val="5"/>
                <c:pt idx="0" formatCode="h:mm;@">
                  <c:v>0.33333333333333331</c:v>
                </c:pt>
                <c:pt idx="1">
                  <c:v>0</c:v>
                </c:pt>
                <c:pt idx="2" formatCode="h:mm">
                  <c:v>6.9444444444444441E-3</c:v>
                </c:pt>
                <c:pt idx="3" formatCode="h:mm">
                  <c:v>0.58333333333333337</c:v>
                </c:pt>
                <c:pt idx="4" formatCode="h:mm;@">
                  <c:v>0.23090277777777779</c:v>
                </c:pt>
              </c:numCache>
            </c:numRef>
          </c:val>
          <c:extLst>
            <c:ext xmlns:c16="http://schemas.microsoft.com/office/drawing/2014/chart" uri="{C3380CC4-5D6E-409C-BE32-E72D297353CC}">
              <c16:uniqueId val="{00000000-6FC2-4FC1-BB3F-572BAED029C6}"/>
            </c:ext>
          </c:extLst>
        </c:ser>
        <c:ser>
          <c:idx val="1"/>
          <c:order val="1"/>
          <c:tx>
            <c:strRef>
              <c:f>Blad1!$C$30:$C$31</c:f>
              <c:strCache>
                <c:ptCount val="2"/>
                <c:pt idx="0">
                  <c:v>snooze</c:v>
                </c:pt>
              </c:strCache>
            </c:strRef>
          </c:tx>
          <c:spPr>
            <a:solidFill>
              <a:schemeClr val="accent4"/>
            </a:solidFill>
            <a:ln>
              <a:noFill/>
            </a:ln>
            <a:effectLst/>
          </c:spPr>
          <c:invertIfNegative val="0"/>
          <c:cat>
            <c:strRef>
              <c:f>Blad1!$A$32:$A$36</c:f>
              <c:strCache>
                <c:ptCount val="5"/>
                <c:pt idx="0">
                  <c:v>bewoner groen</c:v>
                </c:pt>
                <c:pt idx="1">
                  <c:v>bewoner geel</c:v>
                </c:pt>
                <c:pt idx="2">
                  <c:v>bewoner blauw</c:v>
                </c:pt>
                <c:pt idx="3">
                  <c:v>bewoner rood</c:v>
                </c:pt>
                <c:pt idx="4">
                  <c:v>gemiddeld</c:v>
                </c:pt>
              </c:strCache>
            </c:strRef>
          </c:cat>
          <c:val>
            <c:numRef>
              <c:f>Blad1!$C$32:$C$36</c:f>
              <c:numCache>
                <c:formatCode>General</c:formatCode>
                <c:ptCount val="5"/>
                <c:pt idx="0" formatCode="h:mm">
                  <c:v>0.15972222222222224</c:v>
                </c:pt>
                <c:pt idx="1">
                  <c:v>0</c:v>
                </c:pt>
                <c:pt idx="2" formatCode="h:mm">
                  <c:v>1.0416666666666666E-2</c:v>
                </c:pt>
                <c:pt idx="3" formatCode="h:mm">
                  <c:v>0.42708333333333331</c:v>
                </c:pt>
                <c:pt idx="4" formatCode="h:mm;@">
                  <c:v>0.14930555555555555</c:v>
                </c:pt>
              </c:numCache>
            </c:numRef>
          </c:val>
          <c:extLst>
            <c:ext xmlns:c16="http://schemas.microsoft.com/office/drawing/2014/chart" uri="{C3380CC4-5D6E-409C-BE32-E72D297353CC}">
              <c16:uniqueId val="{00000001-6FC2-4FC1-BB3F-572BAED029C6}"/>
            </c:ext>
          </c:extLst>
        </c:ser>
        <c:dLbls>
          <c:showLegendKey val="0"/>
          <c:showVal val="0"/>
          <c:showCatName val="0"/>
          <c:showSerName val="0"/>
          <c:showPercent val="0"/>
          <c:showBubbleSize val="0"/>
        </c:dLbls>
        <c:gapWidth val="219"/>
        <c:overlap val="-27"/>
        <c:axId val="592353456"/>
        <c:axId val="592354768"/>
      </c:barChart>
      <c:catAx>
        <c:axId val="59235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crossAx val="592354768"/>
        <c:crosses val="autoZero"/>
        <c:auto val="1"/>
        <c:lblAlgn val="ctr"/>
        <c:lblOffset val="100"/>
        <c:noMultiLvlLbl val="0"/>
      </c:catAx>
      <c:valAx>
        <c:axId val="592354768"/>
        <c:scaling>
          <c:orientation val="minMax"/>
        </c:scaling>
        <c:delete val="0"/>
        <c:axPos val="l"/>
        <c:majorGridlines>
          <c:spPr>
            <a:ln w="9525" cap="flat" cmpd="sng" algn="ctr">
              <a:solidFill>
                <a:schemeClr val="tx1">
                  <a:lumMod val="15000"/>
                  <a:lumOff val="85000"/>
                </a:schemeClr>
              </a:solidFill>
              <a:round/>
            </a:ln>
            <a:effectLst/>
          </c:spPr>
        </c:majorGridlines>
        <c:numFmt formatCode="h:m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crossAx val="592353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irritaties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NL"/>
        </a:p>
      </c:txPr>
    </c:title>
    <c:autoTitleDeleted val="0"/>
    <c:plotArea>
      <c:layout/>
      <c:barChart>
        <c:barDir val="col"/>
        <c:grouping val="clustered"/>
        <c:varyColors val="0"/>
        <c:ser>
          <c:idx val="0"/>
          <c:order val="0"/>
          <c:tx>
            <c:strRef>
              <c:f>Blad1!$B$38</c:f>
              <c:strCache>
                <c:ptCount val="1"/>
                <c:pt idx="0">
                  <c:v>Somnox</c:v>
                </c:pt>
              </c:strCache>
            </c:strRef>
          </c:tx>
          <c:spPr>
            <a:solidFill>
              <a:schemeClr val="accent1"/>
            </a:solidFill>
            <a:ln>
              <a:noFill/>
            </a:ln>
            <a:effectLst/>
          </c:spPr>
          <c:invertIfNegative val="0"/>
          <c:cat>
            <c:strRef>
              <c:f>Blad1!$A$39:$A$44</c:f>
              <c:strCache>
                <c:ptCount val="5"/>
                <c:pt idx="0">
                  <c:v>bewoner groen</c:v>
                </c:pt>
                <c:pt idx="1">
                  <c:v>bewoner geel</c:v>
                </c:pt>
                <c:pt idx="2">
                  <c:v>bewoner blauw</c:v>
                </c:pt>
                <c:pt idx="3">
                  <c:v>bewoner rood</c:v>
                </c:pt>
                <c:pt idx="4">
                  <c:v>gemiddeld</c:v>
                </c:pt>
              </c:strCache>
              <c:extLst/>
            </c:strRef>
          </c:cat>
          <c:val>
            <c:numRef>
              <c:f>Blad1!$B$39:$B$44</c:f>
              <c:numCache>
                <c:formatCode>General</c:formatCode>
                <c:ptCount val="5"/>
                <c:pt idx="0">
                  <c:v>0.5</c:v>
                </c:pt>
                <c:pt idx="1">
                  <c:v>1</c:v>
                </c:pt>
                <c:pt idx="2">
                  <c:v>9</c:v>
                </c:pt>
                <c:pt idx="3">
                  <c:v>5</c:v>
                </c:pt>
                <c:pt idx="4">
                  <c:v>3.875</c:v>
                </c:pt>
              </c:numCache>
              <c:extLst/>
            </c:numRef>
          </c:val>
          <c:extLst>
            <c:ext xmlns:c16="http://schemas.microsoft.com/office/drawing/2014/chart" uri="{C3380CC4-5D6E-409C-BE32-E72D297353CC}">
              <c16:uniqueId val="{00000000-4300-448B-A10F-D64EC30C34D5}"/>
            </c:ext>
          </c:extLst>
        </c:ser>
        <c:ser>
          <c:idx val="1"/>
          <c:order val="1"/>
          <c:tx>
            <c:strRef>
              <c:f>Blad1!$C$38</c:f>
              <c:strCache>
                <c:ptCount val="1"/>
                <c:pt idx="0">
                  <c:v>Snooze</c:v>
                </c:pt>
              </c:strCache>
            </c:strRef>
          </c:tx>
          <c:spPr>
            <a:solidFill>
              <a:schemeClr val="accent2"/>
            </a:solidFill>
            <a:ln>
              <a:noFill/>
            </a:ln>
            <a:effectLst/>
          </c:spPr>
          <c:invertIfNegative val="0"/>
          <c:cat>
            <c:strRef>
              <c:f>Blad1!$A$39:$A$44</c:f>
              <c:strCache>
                <c:ptCount val="5"/>
                <c:pt idx="0">
                  <c:v>bewoner groen</c:v>
                </c:pt>
                <c:pt idx="1">
                  <c:v>bewoner geel</c:v>
                </c:pt>
                <c:pt idx="2">
                  <c:v>bewoner blauw</c:v>
                </c:pt>
                <c:pt idx="3">
                  <c:v>bewoner rood</c:v>
                </c:pt>
                <c:pt idx="4">
                  <c:v>gemiddeld</c:v>
                </c:pt>
              </c:strCache>
              <c:extLst/>
            </c:strRef>
          </c:cat>
          <c:val>
            <c:numRef>
              <c:f>Blad1!$C$39:$C$44</c:f>
              <c:numCache>
                <c:formatCode>General</c:formatCode>
                <c:ptCount val="5"/>
                <c:pt idx="0">
                  <c:v>1</c:v>
                </c:pt>
                <c:pt idx="1">
                  <c:v>3</c:v>
                </c:pt>
                <c:pt idx="2">
                  <c:v>8.5</c:v>
                </c:pt>
                <c:pt idx="3">
                  <c:v>0.5</c:v>
                </c:pt>
                <c:pt idx="4">
                  <c:v>3.25</c:v>
                </c:pt>
              </c:numCache>
              <c:extLst/>
            </c:numRef>
          </c:val>
          <c:extLst>
            <c:ext xmlns:c16="http://schemas.microsoft.com/office/drawing/2014/chart" uri="{C3380CC4-5D6E-409C-BE32-E72D297353CC}">
              <c16:uniqueId val="{00000001-4300-448B-A10F-D64EC30C34D5}"/>
            </c:ext>
          </c:extLst>
        </c:ser>
        <c:dLbls>
          <c:showLegendKey val="0"/>
          <c:showVal val="0"/>
          <c:showCatName val="0"/>
          <c:showSerName val="0"/>
          <c:showPercent val="0"/>
          <c:showBubbleSize val="0"/>
        </c:dLbls>
        <c:gapWidth val="219"/>
        <c:overlap val="-27"/>
        <c:axId val="464496832"/>
        <c:axId val="464497160"/>
      </c:barChart>
      <c:catAx>
        <c:axId val="46449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crossAx val="464497160"/>
        <c:crosses val="autoZero"/>
        <c:auto val="1"/>
        <c:lblAlgn val="ctr"/>
        <c:lblOffset val="100"/>
        <c:noMultiLvlLbl val="0"/>
      </c:catAx>
      <c:valAx>
        <c:axId val="464497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crossAx val="46449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AxId_6e9b9762-7b2c-4120-a435-a0996f27f324>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Smart Sensoring activiteiten sensor</BPPCalcQuoteLineSpec_Option_20150626_1_x0021_Name>
    <BPPCalcQuoteLineSpec_Option_20150626_1_x0021_LineHeader>Stuksprijs Smart Sensoring activiteiten sensor</BPPCalcQuoteLineSpec_Option_20150626_1_x0021_LineHeader>
    <BPPCalcQuoteLineSpec_Option_20150626_1_x0021_SalesQty>0</BPPCalcQuoteLineSpec_Option_20150626_1_x0021_SalesQty>
    <BPPCalcQuoteLineSpec_Option_20150626_1_x0021_RecId>5638506862</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ZKS200</BPPCalcQuoteLineSpec_Option_20150626_1_x0021_ItemId>
    <BPPCalcQuoteLineSpec_Option_20150626_1_x0021_Name>Smart Sensoring activiteitsensor (half open)</BPPCalcQuoteLineSpec_Option_20150626_1_x0021_Name>
    <BPPCalcQuoteLineSpec_Option_20150626_1_x0021_LineHeader>Sensor (activiteit) t.b.v. Smart Sensoring, detecteert activiteit in een ruimte d.m.v. een half open lens, geïntegreerde LED indicator, frequentie: 868 MHz, IP-klasse: 41, batterij: 3.6V LS14500, draadloos, kleur: wit</BPPCalcQuoteLineSpec_Option_20150626_1_x0021_LineHeader>
    <BPPCalcQuoteLineSpec_Option_20150626_1_x0021_SalesQty>1</BPPCalcQuoteLineSpec_Option_20150626_1_x0021_SalesQty>
    <BPPCalcQuoteLineSpec_Option_20150626_1_x0021_RecId>5638506863</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ZKS100</BPPCalcQuoteLineSpec_Option_20150626_1_x0021_ItemId>
    <BPPCalcQuoteLineSpec_Option_20150626_1_x0021_Name>Smart Sensoring abonnement per sensor (1 jaar)</BPPCalcQuoteLineSpec_Option_20150626_1_x0021_Name>
    <BPPCalcQuoteLineSpec_Option_20150626_1_x0021_LineHeader>Abonnement per sensor voor de duur van 1 jaar t.b.v. Smart Sensoring, de centrale opgeving die alle sensorsginalen verwerkt en doorzet naar het Sonevo platform, bestaat uit licentie voor het gebruik van een sensor in de Pro Server software en Client, inclusief Software Maintenance, iedere sensor die wordt toegepast telt als 1 licentie abonnement</BPPCalcQuoteLineSpec_Option_20150626_1_x0021_LineHeader>
    <BPPCalcQuoteLineSpec_Option_20150626_1_x0021_SalesQty>1</BPPCalcQuoteLineSpec_Option_20150626_1_x0021_SalesQty>
    <BPPCalcQuoteLineSpec_Option_20150626_1_x0021_RecId>5638506865</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Smart Sensoring deursensor</BPPCalcQuoteLineSpec_Option_20150626_1_x0021_Name>
    <BPPCalcQuoteLineSpec_Option_20150626_1_x0021_LineHeader>Stuksprijs Smart Sensoring deursensor</BPPCalcQuoteLineSpec_Option_20150626_1_x0021_LineHeader>
    <BPPCalcQuoteLineSpec_Option_20150626_1_x0021_SalesQty>0</BPPCalcQuoteLineSpec_Option_20150626_1_x0021_SalesQty>
    <BPPCalcQuoteLineSpec_Option_20150626_1_x0021_RecId>5638506866</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ZKS203</BPPCalcQuoteLineSpec_Option_20150626_1_x0021_ItemId>
    <BPPCalcQuoteLineSpec_Option_20150626_1_x0021_Name>Smart Sensoring deursensor</BPPCalcQuoteLineSpec_Option_20150626_1_x0021_Name>
    <BPPCalcQuoteLineSpec_Option_20150626_1_x0021_LineHeader>Sensor (deur)  t.b.v. Smart Sensoring, detecteert het passeren van een deur d.m.v. een speciale lens, geïntegreerde LED indicator, frequentie: 868 MHz, IP-klasse: 41, batterij: 3.6V LS14500, draadloos, kleur: wit</BPPCalcQuoteLineSpec_Option_20150626_1_x0021_LineHeader>
    <BPPCalcQuoteLineSpec_Option_20150626_1_x0021_SalesQty>1</BPPCalcQuoteLineSpec_Option_20150626_1_x0021_SalesQty>
    <BPPCalcQuoteLineSpec_Option_20150626_1_x0021_RecId>5638506867</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ZKS100</BPPCalcQuoteLineSpec_Option_20150626_1_x0021_ItemId>
    <BPPCalcQuoteLineSpec_Option_20150626_1_x0021_Name>Smart Sensoring abonnement per sensor (1 jaar)</BPPCalcQuoteLineSpec_Option_20150626_1_x0021_Name>
    <BPPCalcQuoteLineSpec_Option_20150626_1_x0021_LineHeader>Abonnement per sensor voor de duur van 1 jaar t.b.v. Smart Sensoring, de centrale opgeving die alle sensorsginalen verwerkt en doorzet naar het Sonevo platform, bestaat uit licentie voor het gebruik van een sensor in de Pro Server software en Client, inclusief Software Maintenance, iedere sensor die wordt toegepast telt als 1 licentie abonnement</BPPCalcQuoteLineSpec_Option_20150626_1_x0021_LineHeader>
    <BPPCalcQuoteLineSpec_Option_20150626_1_x0021_SalesQty>1</BPPCalcQuoteLineSpec_Option_20150626_1_x0021_SalesQty>
    <BPPCalcQuoteLineSpec_Option_20150626_1_x0021_RecId>5638506869</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Smart Sensoring bedsensor</BPPCalcQuoteLineSpec_Option_20150626_1_x0021_Name>
    <BPPCalcQuoteLineSpec_Option_20150626_1_x0021_LineHeader>Stuksprijs Smart Sensoring bedsensor</BPPCalcQuoteLineSpec_Option_20150626_1_x0021_LineHeader>
    <BPPCalcQuoteLineSpec_Option_20150626_1_x0021_SalesQty>0</BPPCalcQuoteLineSpec_Option_20150626_1_x0021_SalesQty>
    <BPPCalcQuoteLineSpec_Option_20150626_1_x0021_RecId>5638506870</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ZKS204</BPPCalcQuoteLineSpec_Option_20150626_1_x0021_ItemId>
    <BPPCalcQuoteLineSpec_Option_20150626_1_x0021_Name>Smart Sensoring bedsensor</BPPCalcQuoteLineSpec_Option_20150626_1_x0021_Name>
    <BPPCalcQuoteLineSpec_Option_20150626_1_x0021_LineHeader>Sensor (bed)  t.b.v. Smart Sensoring, detecteert aanwezigheid in bed d.m.v. een plaat onder het matras, optie tot BLE locatiebepaling, 2 x geïntegreerde LED indicator, eenvoudige calibratie d.m.v. 1 knop, frequentie: 868 MHz en 2,4 GHz, IP-klasse: 30, batterij: 3.6V LS14250 (3x), draadloos, kleur: wit</BPPCalcQuoteLineSpec_Option_20150626_1_x0021_LineHeader>
    <BPPCalcQuoteLineSpec_Option_20150626_1_x0021_SalesQty>1</BPPCalcQuoteLineSpec_Option_20150626_1_x0021_SalesQty>
    <BPPCalcQuoteLineSpec_Option_20150626_1_x0021_RecId>5638506871</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ZKS100</BPPCalcQuoteLineSpec_Option_20150626_1_x0021_ItemId>
    <BPPCalcQuoteLineSpec_Option_20150626_1_x0021_Name>Smart Sensoring abonnement per sensor (1 jaar)</BPPCalcQuoteLineSpec_Option_20150626_1_x0021_Name>
    <BPPCalcQuoteLineSpec_Option_20150626_1_x0021_LineHeader>Abonnement per sensor voor de duur van 1 jaar t.b.v. Smart Sensoring, de centrale opgeving die alle sensorsginalen verwerkt en doorzet naar het Sonevo platform, bestaat uit licentie voor het gebruik van een sensor in de Pro Server software en Client, inclusief Software Maintenance, iedere sensor die wordt toegepast telt als 1 licentie abonnement</BPPCalcQuoteLineSpec_Option_20150626_1_x0021_LineHeader>
    <BPPCalcQuoteLineSpec_Option_20150626_1_x0021_SalesQty>1</BPPCalcQuoteLineSpec_Option_20150626_1_x0021_SalesQty>
    <BPPCalcQuoteLineSpec_Option_20150626_1_x0021_RecId>5638506873</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Meerprijs Smartsensoring panddekkend</BPPCalcQuoteLineSpec_Option_20150626_1_x0021_Name>
    <BPPCalcQuoteLineSpec_Option_20150626_1_x0021_LineHeader>Meerprijs Smartsensoring panddekkend</BPPCalcQuoteLineSpec_Option_20150626_1_x0021_LineHeader>
    <BPPCalcQuoteLineSpec_Option_20150626_1_x0021_SalesQty>0</BPPCalcQuoteLineSpec_Option_20150626_1_x0021_SalesQty>
    <BPPCalcQuoteLineSpec_Option_20150626_1_x0021_RecId>5638506874</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ZKS120</BPPCalcQuoteLineSpec_Option_20150626_1_x0021_ItemId>
    <BPPCalcQuoteLineSpec_Option_20150626_1_x0021_Name>Smart Sensoring Locator Master RF+BLE Access Point (POE)</BPPCalcQuoteLineSpec_Option_20150626_1_x0021_Name>
    <BPPCalcQuoteLineSpec_Option_20150626_1_x0021_LineHeader>Locator Master RF+BLE Access Point t.b.v. Smart Sensoring, ontvangt en zendt signalen van en naar sensoren en actoren, toepassing: dwaaldetectie en -preventie, voeding: Power over Ethernet(PoE) IEEE802.3af, frequentie: 868 MHz / 2,4 GHz, geïntegreerd NO/NC contact en zoemer, IP-klasse: 41, Kleur: wit, inclusief geïntegreerde antenne</BPPCalcQuoteLineSpec_Option_20150626_1_x0021_LineHeader>
    <BPPCalcQuoteLineSpec_Option_20150626_1_x0021_SalesQty>6</BPPCalcQuoteLineSpec_Option_20150626_1_x0021_SalesQty>
    <BPPCalcQuoteLineSpec_Option_20150626_1_x0021_RecId>5638506875</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ZKS100</BPPCalcQuoteLineSpec_Option_20150626_1_x0021_ItemId>
    <BPPCalcQuoteLineSpec_Option_20150626_1_x0021_Name>Smart Sensoring abonnement per sensor (1 jaar)</BPPCalcQuoteLineSpec_Option_20150626_1_x0021_Name>
    <BPPCalcQuoteLineSpec_Option_20150626_1_x0021_LineHeader>Abonnement per sensor voor de duur van 1 jaar t.b.v. Smart Sensoring, de centrale opgeving die alle sensorsginalen verwerkt en doorzet naar het Sonevo platform, bestaat uit licentie voor het gebruik van een sensor in de Pro Server software en Client, inclusief Software Maintenance, iedere sensor die wordt toegepast telt als 1 licentie abonnement</BPPCalcQuoteLineSpec_Option_20150626_1_x0021_LineHeader>
    <BPPCalcQuoteLineSpec_Option_20150626_1_x0021_SalesQty>6</BPPCalcQuoteLineSpec_Option_20150626_1_x0021_SalesQty>
    <BPPCalcQuoteLineSpec_Option_20150626_1_x0021_RecId>5638506877</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smartphone incl. software</BPPCalcQuoteLineSpec_Option_20150626_1_x0021_Name>
    <BPPCalcQuoteLineSpec_Option_20150626_1_x0021_LineHeader>Stuksprijs smartphone incl. software</BPPCalcQuoteLineSpec_Option_20150626_1_x0021_LineHeader>
    <BPPCalcQuoteLineSpec_Option_20150626_1_x0021_SalesQty>0</BPPCalcQuoteLineSpec_Option_20150626_1_x0021_SalesQty>
    <BPPCalcQuoteLineSpec_Option_20150626_1_x0021_RecId>5638506953</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CMP050</BPPCalcQuoteLineSpec_Option_20150626_1_x0021_ItemId>
    <BPPCalcQuoteLineSpec_Option_20150626_1_x0021_Name>Private GSM/LTE SIM-kaart</BPPCalcQuoteLineSpec_Option_20150626_1_x0021_Name>
    <BPPCalcQuoteLineSpec_Option_20150626_1_x0021_LineHeader>Private GSM/LTE SIM-kaart met Hertek als provider naam</BPPCalcQuoteLineSpec_Option_20150626_1_x0021_LineHeader>
    <BPPCalcQuoteLineSpec_Option_20150626_1_x0021_SalesQty>1</BPPCalcQuoteLineSpec_Option_20150626_1_x0021_SalesQty>
    <BPPCalcQuoteLineSpec_Option_20150626_1_x0021_RecId>5638506954</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CMP202</BPPCalcQuoteLineSpec_Option_20150626_1_x0021_ItemId>
    <BPPCalcQuoteLineSpec_Option_20150626_1_x0021_Name>Private LTE (4G) gebruikerslicentie (1-50) abonnement (1 jaar)
</BPPCalcQuoteLineSpec_Option_20150626_1_x0021_Name>
    <BPPCalcQuoteLineSpec_Option_20150626_1_x0021_LineHeader>Private LTE (4G) gebruikerslicentie voor 1 tot 50 gebruikers, abonnement (1 jaar), t.b.v. het aantal gebruikers (Smartphone) op het systeem, iedere user maakt gebruik van SIP licentie op de PBX</BPPCalcQuoteLineSpec_Option_20150626_1_x0021_LineHeader>
    <BPPCalcQuoteLineSpec_Option_20150626_1_x0021_SalesQty>1</BPPCalcQuoteLineSpec_Option_20150626_1_x0021_SalesQty>
    <BPPCalcQuoteLineSpec_Option_20150626_1_x0021_RecId>5638506956</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CSS302</BPPCalcQuoteLineSpec_Option_20150626_1_x0021_ItemId>
    <BPPCalcQuoteLineSpec_Option_20150626_1_x0021_Name>Spectralink Versity 9640 WiFi/LTE smartphone (incl. accu en USB lader)</BPPCalcQuoteLineSpec_Option_20150626_1_x0021_Name>
    <BPPCalcQuoteLineSpec_Option_20150626_1_x0021_LineHeader>Spectralink Versity WiFi/LTE smartphone type 9640, inclusief accu en USB lader, Android 8.1 Oreo, val- schok- en waterbestendig (MIL-SPEC 810, IP68), 64 bit octacore 2,1/1,8 GHz processor met 4 GB geheugen, 64 GB opslag gebeugen, 5,2" HD scherm (1080 x 1920 pixels), Gorilla schadebestendig glas, 13 MP rear camera en 8 MP  front camera, Bluetooth 5,0, NFC, Wifi a/b/g/n/ac/d/h/i/k/r/u 2,4 en 5 GHz, fast roaming, VOIP ondersteuning, HD voice, vingerafdrukscanner, vervangbare hot swappable standaard accu 3000 mAh, afmetingen: 153 x 76 x 12 mm, gewicht: 204 gram, headset aansluiting (3.5 mm), USB-C, 3 hardwarematige programmeerbare toetsen waarvan 1 bovenkant, 1 aan de linkerkant en 1 aan de rechterkant, levering inclusief USB kabel, bureaulader en accu</BPPCalcQuoteLineSpec_Option_20150626_1_x0021_LineHeader>
    <BPPCalcQuoteLineSpec_Option_20150626_1_x0021_SalesQty>1</BPPCalcQuoteLineSpec_Option_20150626_1_x0021_SalesQty>
    <BPPCalcQuoteLineSpec_Option_20150626_1_x0021_RecId>5638506958</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CSS323</BPPCalcQuoteLineSpec_Option_20150626_1_x0021_ItemId>
    <BPPCalcQuoteLineSpec_Option_20150626_1_x0021_Name>Spectralink Versity lederen beschermtas</BPPCalcQuoteLineSpec_Option_20150626_1_x0021_Name>
    <BPPCalcQuoteLineSpec_Option_20150626_1_x0021_LineHeader>Spectralink Versity lederen beschermtas</BPPCalcQuoteLineSpec_Option_20150626_1_x0021_LineHeader>
    <BPPCalcQuoteLineSpec_Option_20150626_1_x0021_SalesQty>1</BPPCalcQuoteLineSpec_Option_20150626_1_x0021_SalesQty>
    <BPPCalcQuoteLineSpec_Option_20150626_1_x0021_RecId>5638506960</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ZSS401</BPPCalcQuoteLineSpec_Option_20150626_1_x0021_ItemId>
    <BPPCalcQuoteLineSpec_Option_20150626_1_x0021_Name>Sonevo Care APP gebruikerslicentie, per gelijktijdige gebruiker (vanaf 2 tot 6 gebruikers)</BPPCalcQuoteLineSpec_Option_20150626_1_x0021_Name>
    <BPPCalcQuoteLineSpec_Option_20150626_1_x0021_LineHeader>Sonevo Care App gebruikerslicentie t.b.v. Sonevo Server Basis, Sonevo Care App gebruikerslicentie t.b.v. Sonevo Server Basis (minimaal 2 gebruikers), voor 1 gelijktijdige Sonevo Care App gebruiker o.b.v. concurrent use, de licentie is onafhankelijke van het aantal inlogaccounts, staffeling is van toepassing op gehele aantal licenties, zowel bij initiële aanschaf als op installed base.</BPPCalcQuoteLineSpec_Option_20150626_1_x0021_LineHeader>
    <BPPCalcQuoteLineSpec_Option_20150626_1_x0021_SalesQty>1</BPPCalcQuoteLineSpec_Option_20150626_1_x0021_SalesQty>
    <BPPCalcQuoteLineSpec_Option_20150626_1_x0021_RecId>5638506961</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ZSS420</BPPCalcQuoteLineSpec_Option_20150626_1_x0021_ItemId>
    <BPPCalcQuoteLineSpec_Option_20150626_1_x0021_Name>Sonevo PS Care APP gebruikerslicentie, per smartphone</BPPCalcQuoteLineSpec_Option_20150626_1_x0021_Name>
    <BPPCalcQuoteLineSpec_Option_20150626_1_x0021_LineHeader>Sonevo PS Care App licentie t.b.v. Sonevo Server Basis, toevoeging van Personal Security functionaliteit op een smartphone voorzien van de Sonevo Care APP,  licentie voor 1 smartphone gebruiker (toestelgebonden lincentie), de licentie is onafhankelijke van het aantal beschikbare inlogaccounts van de Care APP.</BPPCalcQuoteLineSpec_Option_20150626_1_x0021_LineHeader>
    <BPPCalcQuoteLineSpec_Option_20150626_1_x0021_SalesQty>1</BPPCalcQuoteLineSpec_Option_20150626_1_x0021_SalesQty>
    <BPPCalcQuoteLineSpec_Option_20150626_1_x0021_RecId>5638506963</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CSM220</BPPCalcQuoteLineSpec_Option_20150626_1_x0021_ItemId>
    <BPPCalcQuoteLineSpec_Option_20150626_1_x0021_Name>SureMDM SAAS abonnement per toestel (1 jaar)</BPPCalcQuoteLineSpec_Option_20150626_1_x0021_Name>
    <BPPCalcQuoteLineSpec_Option_20150626_1_x0021_LineHeader>SureMDM SAAS abonnement per toestel, webbased Cloud portal waarmee smartphones en tablets remote beheerd kunnen worden via Wifi of mobiel netwerk. Mogelijkheden zijn o.a. het verkrijgen van locatie- en statusinformatie, provisioning van apps, afdwingen van wachtwoorden, blokkeren en wissen van toestellen, berichtcommunicatie met gebruikers, toegang tot bestanden, remote desktop (alleen bij Samsung toestellen), internet toegang tot de smartphone is vereist, eindgebruiker ontvangt inlogaccount voor zijn toestellen, gebruik inclusief maintenance &amp; support voor 1 jaar.
</BPPCalcQuoteLineSpec_Option_20150626_1_x0021_LineHeader>
    <BPPCalcQuoteLineSpec_Option_20150626_1_x0021_SalesQty>1</BPPCalcQuoteLineSpec_Option_20150626_1_x0021_SalesQty>
    <BPPCalcQuoteLineSpec_Option_20150626_1_x0021_RecId>5638506964</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CSM100</BPPCalcQuoteLineSpec_Option_20150626_1_x0021_ItemId>
    <BPPCalcQuoteLineSpec_Option_20150626_1_x0021_Name>SureLock Android licentie per toestel</BPPCalcQuoteLineSpec_Option_20150626_1_x0021_Name>
    <BPPCalcQuoteLineSpec_Option_20150626_1_x0021_LineHeader>SureLock Android licentie per toestel, Android app waarmee smartphones en tablets in een beveiligde modus geplaatst kunnen worden waarbij deze instellingen lokaal ingesteld worden, bewaakt door een pincode. Mogelijkheden zijn o.a. het blokkeren of vrijgeven van apps, verbindingsmogelijkheden en systeemfuncties, het aanpassen van user interface, beheren van het opstartgedrag en machtigingen van apps. 
Optioneel kan SureMDM toegevoegd worden in de oplossing zodat de SureLock functionaliteiten remote beheerd kunnen worden, inclusief 1 jaar maintenance &amp; support.</BPPCalcQuoteLineSpec_Option_20150626_1_x0021_LineHeader>
    <BPPCalcQuoteLineSpec_Option_20150626_1_x0021_SalesQty>1</BPPCalcQuoteLineSpec_Option_20150626_1_x0021_SalesQty>
    <BPPCalcQuoteLineSpec_Option_20150626_1_x0021_RecId>5638506965</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4-v smartphone laadrek</BPPCalcQuoteLineSpec_Option_20150626_1_x0021_Name>
    <BPPCalcQuoteLineSpec_Option_20150626_1_x0021_LineHeader>Stuksprijs 4-v smartphone laadrek</BPPCalcQuoteLineSpec_Option_20150626_1_x0021_LineHeader>
    <BPPCalcQuoteLineSpec_Option_20150626_1_x0021_SalesQty>0</BPPCalcQuoteLineSpec_Option_20150626_1_x0021_SalesQty>
    <BPPCalcQuoteLineSpec_Option_20150626_1_x0021_RecId>5638506969</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CSS313</BPPCalcQuoteLineSpec_Option_20150626_1_x0021_ItemId>
    <BPPCalcQuoteLineSpec_Option_20150626_1_x0021_Name>Spectralink Versity multilader basis (incl. voedingsadapter)</BPPCalcQuoteLineSpec_Option_20150626_1_x0021_Name>
    <BPPCalcQuoteLineSpec_Option_20150626_1_x0021_LineHeader>Spectralink Versity multilader  basis type ACH0000100, incl. voedingsadapter, t.b.v. creëren van een laadrek met 4 bureauladers naar keuze (CSS310/CSS311) (exclusief levering)</BPPCalcQuoteLineSpec_Option_20150626_1_x0021_LineHeader>
    <BPPCalcQuoteLineSpec_Option_20150626_1_x0021_SalesQty>1</BPPCalcQuoteLineSpec_Option_20150626_1_x0021_SalesQty>
    <BPPCalcQuoteLineSpec_Option_20150626_1_x0021_RecId>5638506970</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CSS310</BPPCalcQuoteLineSpec_Option_20150626_1_x0021_ItemId>
    <BPPCalcQuoteLineSpec_Option_20150626_1_x0021_Name>Spectralink Versity smartphone/accu bureaulader (excl. voedingsadapter)</BPPCalcQuoteLineSpec_Option_20150626_1_x0021_Name>
    <BPPCalcQuoteLineSpec_Option_20150626_1_x0021_LineHeader>Spectralink Versity smartphone/accu bureaulader type ACH0000101, voorzien van 1 laadpositie voor de Versity smartphone en 1 voor een extra accu, past op de Versity multilader (CSS313), excl. voedingsadapter (CSS312)</BPPCalcQuoteLineSpec_Option_20150626_1_x0021_LineHeader>
    <BPPCalcQuoteLineSpec_Option_20150626_1_x0021_SalesQty>4</BPPCalcQuoteLineSpec_Option_20150626_1_x0021_SalesQty>
    <BPPCalcQuoteLineSpec_Option_20150626_1_x0021_RecId>5638506972</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omgevingsbesturing in appartement</BPPCalcQuoteLineSpec_Option_20150626_1_x0021_Name>
    <BPPCalcQuoteLineSpec_Option_20150626_1_x0021_LineHeader>Stuksprijs omgevingsbesturing in appartement</BPPCalcQuoteLineSpec_Option_20150626_1_x0021_LineHeader>
    <BPPCalcQuoteLineSpec_Option_20150626_1_x0021_SalesQty>0</BPPCalcQuoteLineSpec_Option_20150626_1_x0021_SalesQty>
    <BPPCalcQuoteLineSpec_Option_20150626_1_x0021_RecId>5638506975</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ZD4135</BPPCalcQuoteLineSpec_Option_20150626_1_x0021_ItemId>
    <BPPCalcQuoteLineSpec_Option_20150626_1_x0021_Name>Sonevo draadloze contactzender G2</BPPCalcQuoteLineSpec_Option_20150626_1_x0021_Name>
    <BPPCalcQuoteLineSpec_Option_20150626_1_x0021_LineHeader>Contactzender Gen.2 draadloze toepassing. levensduur batterij tot 2 jaar, batterij vervangbaar.</BPPCalcQuoteLineSpec_Option_20150626_1_x0021_LineHeader>
    <BPPCalcQuoteLineSpec_Option_20150626_1_x0021_SalesQty>1</BPPCalcQuoteLineSpec_Option_20150626_1_x0021_SalesQty>
    <BPPCalcQuoteLineSpec_Option_20150626_1_x0021_RecId>5638506976</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omgevingsbesturing op de rolstoel</BPPCalcQuoteLineSpec_Option_20150626_1_x0021_Name>
    <BPPCalcQuoteLineSpec_Option_20150626_1_x0021_LineHeader>Stuksprijs omgevingsbesturing op de rolstoel</BPPCalcQuoteLineSpec_Option_20150626_1_x0021_LineHeader>
    <BPPCalcQuoteLineSpec_Option_20150626_1_x0021_SalesQty>0</BPPCalcQuoteLineSpec_Option_20150626_1_x0021_SalesQty>
    <BPPCalcQuoteLineSpec_Option_20150626_1_x0021_RecId>5638506978</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ZD4135</BPPCalcQuoteLineSpec_Option_20150626_1_x0021_ItemId>
    <BPPCalcQuoteLineSpec_Option_20150626_1_x0021_Name>Sonevo draadloze contactzender G2</BPPCalcQuoteLineSpec_Option_20150626_1_x0021_Name>
    <BPPCalcQuoteLineSpec_Option_20150626_1_x0021_LineHeader>Contactzender Gen.2 draadloze toepassing. levensduur batterij tot 2 jaar, batterij vervangbaar.</BPPCalcQuoteLineSpec_Option_20150626_1_x0021_LineHeader>
    <BPPCalcQuoteLineSpec_Option_20150626_1_x0021_SalesQty>1</BPPCalcQuoteLineSpec_Option_20150626_1_x0021_SalesQty>
    <BPPCalcQuoteLineSpec_Option_20150626_1_x0021_RecId>5638506979</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Magneetcontact op appartementsdeur</BPPCalcQuoteLineSpec_Option_20150626_1_x0021_Name>
    <BPPCalcQuoteLineSpec_Option_20150626_1_x0021_LineHeader>Stuksprijs Magneetcontact op appartementsdeur</BPPCalcQuoteLineSpec_Option_20150626_1_x0021_LineHeader>
    <BPPCalcQuoteLineSpec_Option_20150626_1_x0021_SalesQty>0</BPPCalcQuoteLineSpec_Option_20150626_1_x0021_SalesQty>
    <BPPCalcQuoteLineSpec_Option_20150626_1_x0021_RecId>5638506981</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ZD4133</BPPCalcQuoteLineSpec_Option_20150626_1_x0021_ItemId>
    <BPPCalcQuoteLineSpec_Option_20150626_1_x0021_Name>Sonevo draadloze deurcontactzender G2</BPPCalcQuoteLineSpec_Option_20150626_1_x0021_Name>
    <BPPCalcQuoteLineSpec_Option_20150626_1_x0021_LineHeader>Deurcontact Gen.2 draadloze toepassing voor montage op deurkozijn, inclusief magneet voor op de deur. levensduur batterij tot 2 jaar, batterij vervangbaar.</BPPCalcQuoteLineSpec_Option_20150626_1_x0021_LineHeader>
    <BPPCalcQuoteLineSpec_Option_20150626_1_x0021_SalesQty>1</BPPCalcQuoteLineSpec_Option_20150626_1_x0021_SalesQty>
    <BPPCalcQuoteLineSpec_Option_20150626_1_x0021_RecId>5638506982</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bewegingsmelder</BPPCalcQuoteLineSpec_Option_20150626_1_x0021_Name>
    <BPPCalcQuoteLineSpec_Option_20150626_1_x0021_LineHeader>Stuksprijs bewegingsmelder</BPPCalcQuoteLineSpec_Option_20150626_1_x0021_LineHeader>
    <BPPCalcQuoteLineSpec_Option_20150626_1_x0021_SalesQty>0</BPPCalcQuoteLineSpec_Option_20150626_1_x0021_SalesQty>
    <BPPCalcQuoteLineSpec_Option_20150626_1_x0021_RecId>5638506984</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ZD4131</BPPCalcQuoteLineSpec_Option_20150626_1_x0021_ItemId>
    <BPPCalcQuoteLineSpec_Option_20150626_1_x0021_Name>Sonevo draadloze bewegingsmelder vloer/wand G2</BPPCalcQuoteLineSpec_Option_20150626_1_x0021_Name>
    <BPPCalcQuoteLineSpec_Option_20150626_1_x0021_LineHeader>Volledig draadloze infrarood bewegingsmelder, toepasbaar in Sonevo IP-Zorgplatform. Indien bij het bed geplaatst detecteert deze direct wanneer de bewoner uit bed gaat zodat de verzorging bijtijds wordt gewaarschuwd. De bewegingsmelder kan met de bijgeleverde houder naar keuze op de vloer worden gezet of aan de wand worden gemonteerd. Andere features zijn een inschakel-vertraging van 30 seconden na activering om de kamer te kunnen verlaten zonder onbedoeld alarm te activeren en een testfunctie van de sensor zonder doormelding van alarm. De bewegingsmelder is zeer eenvoudig aan te melden op de kamerunit en heeft een batterij levensduur van 2 jaar bij normaal gebruik. De zender geeft automatisch enkele weken van tevoren door dat de batterij vervangen moet worden. De universele CR123A batterij is eenvoudig zelf te vervangen. Zendfrequentie 869.2375 MHz.</BPPCalcQuoteLineSpec_Option_20150626_1_x0021_LineHeader>
    <BPPCalcQuoteLineSpec_Option_20150626_1_x0021_SalesQty>1</BPPCalcQuoteLineSpec_Option_20150626_1_x0021_SalesQty>
    <BPPCalcQuoteLineSpec_Option_20150626_1_x0021_RecId>5638506985</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slagdrukker</BPPCalcQuoteLineSpec_Option_20150626_1_x0021_Name>
    <BPPCalcQuoteLineSpec_Option_20150626_1_x0021_LineHeader>Stuksprijs slagdrukker</BPPCalcQuoteLineSpec_Option_20150626_1_x0021_LineHeader>
    <BPPCalcQuoteLineSpec_Option_20150626_1_x0021_SalesQty>0</BPPCalcQuoteLineSpec_Option_20150626_1_x0021_SalesQty>
    <BPPCalcQuoteLineSpec_Option_20150626_1_x0021_RecId>5638506987</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SCA432</BPPCalcQuoteLineSpec_Option_20150626_1_x0021_ItemId>
    <BPPCalcQuoteLineSpec_Option_20150626_1_x0021_Name>Paddestoeldrukker rood</BPPCalcQuoteLineSpec_Option_20150626_1_x0021_Name>
    <BPPCalcQuoteLineSpec_Option_20150626_1_x0021_LineHeader>Betreft enkel de rode paddestoeldrukker</BPPCalcQuoteLineSpec_Option_20150626_1_x0021_LineHeader>
    <BPPCalcQuoteLineSpec_Option_20150626_1_x0021_SalesQty>1</BPPCalcQuoteLineSpec_Option_20150626_1_x0021_SalesQty>
    <BPPCalcQuoteLineSpec_Option_20150626_1_x0021_RecId>5638506988</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ZD4135</BPPCalcQuoteLineSpec_Option_20150626_1_x0021_ItemId>
    <BPPCalcQuoteLineSpec_Option_20150626_1_x0021_Name>Sonevo draadloze contactzender G2</BPPCalcQuoteLineSpec_Option_20150626_1_x0021_Name>
    <BPPCalcQuoteLineSpec_Option_20150626_1_x0021_LineHeader>Contactzender Gen.2 draadloze toepassing. levensduur batterij tot 2 jaar, batterij vervangbaar.</BPPCalcQuoteLineSpec_Option_20150626_1_x0021_LineHeader>
    <BPPCalcQuoteLineSpec_Option_20150626_1_x0021_SalesQty>1</BPPCalcQuoteLineSpec_Option_20150626_1_x0021_SalesQty>
    <BPPCalcQuoteLineSpec_Option_20150626_1_x0021_RecId>5638506989</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epilepsiemelder</BPPCalcQuoteLineSpec_Option_20150626_1_x0021_Name>
    <BPPCalcQuoteLineSpec_Option_20150626_1_x0021_LineHeader>Stuksprijs epilepsiemelder</BPPCalcQuoteLineSpec_Option_20150626_1_x0021_LineHeader>
    <BPPCalcQuoteLineSpec_Option_20150626_1_x0021_SalesQty>0</BPPCalcQuoteLineSpec_Option_20150626_1_x0021_SalesQty>
    <BPPCalcQuoteLineSpec_Option_20150626_1_x0021_RecId>5638506991</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ZLN100</BPPCalcQuoteLineSpec_Option_20150626_1_x0021_ItemId>
    <BPPCalcQuoteLineSpec_Option_20150626_1_x0021_Name>NightWatch epilepsie detectie assistent</BPPCalcQuoteLineSpec_Option_20150626_1_x0021_Name>
    <BPPCalcQuoteLineSpec_Option_20150626_1_x0021_LineHeader>NightWatch epilepsie detectie assistant, bestaat uit een draadloze comfortabele armband die, wanneer de drager in bed ligt, nauwlettend de hartslag en beweging meet. Wanneer de NightWatch een
mogelijke zware epilepsie aanval vaststelt, wordt er draadloos een waarschuwingssignaal gegeven aan een hulpverlener (in een andere ruimte) via het bijbehorende basisstation (bereik maximaal 15 meter). Het basisstation is standaard voorbereid om aangesloten te worden op ieder zorgoproepsysteem (op contactbasis). Gewicht: armmodule: 35 gram, basisstation: 90 gram, afmeting armmodule: 72mm x 52mm x 14mm, basisstation: 100mm x 100mm x 28mm, RJ11 aansluiting t.b.v. aansluiten extern systeem o.b.v. contactuitgang, CE klasse 1 medisch apparaat, gebruikstemperatuur: 15 - 35 graden.</BPPCalcQuoteLineSpec_Option_20150626_1_x0021_LineHeader>
    <BPPCalcQuoteLineSpec_Option_20150626_1_x0021_SalesQty>1</BPPCalcQuoteLineSpec_Option_20150626_1_x0021_SalesQty>
    <BPPCalcQuoteLineSpec_Option_20150626_1_x0021_RecId>5638506992</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ZD4135</BPPCalcQuoteLineSpec_Option_20150626_1_x0021_ItemId>
    <BPPCalcQuoteLineSpec_Option_20150626_1_x0021_Name>Sonevo draadloze contactzender G2</BPPCalcQuoteLineSpec_Option_20150626_1_x0021_Name>
    <BPPCalcQuoteLineSpec_Option_20150626_1_x0021_LineHeader>Contactzender Gen.2 draadloze toepassing. levensduur batterij tot 2 jaar, batterij vervangbaar.</BPPCalcQuoteLineSpec_Option_20150626_1_x0021_LineHeader>
    <BPPCalcQuoteLineSpec_Option_20150626_1_x0021_SalesQty>1</BPPCalcQuoteLineSpec_Option_20150626_1_x0021_SalesQty>
    <BPPCalcQuoteLineSpec_Option_20150626_1_x0021_RecId>5638506994</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Sonevo draadloze contactzender</BPPCalcQuoteLineSpec_Option_20150626_1_x0021_Name>
    <BPPCalcQuoteLineSpec_Option_20150626_1_x0021_LineHeader>Stuksprijs Sonevo draadloze contactzender</BPPCalcQuoteLineSpec_Option_20150626_1_x0021_LineHeader>
    <BPPCalcQuoteLineSpec_Option_20150626_1_x0021_SalesQty>0</BPPCalcQuoteLineSpec_Option_20150626_1_x0021_SalesQty>
    <BPPCalcQuoteLineSpec_Option_20150626_1_x0021_RecId>5638506996</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ZD4135</BPPCalcQuoteLineSpec_Option_20150626_1_x0021_ItemId>
    <BPPCalcQuoteLineSpec_Option_20150626_1_x0021_Name>Sonevo draadloze contactzender G2</BPPCalcQuoteLineSpec_Option_20150626_1_x0021_Name>
    <BPPCalcQuoteLineSpec_Option_20150626_1_x0021_LineHeader>Contactzender Gen.2 draadloze toepassing. levensduur batterij tot 2 jaar, batterij vervangbaar.</BPPCalcQuoteLineSpec_Option_20150626_1_x0021_LineHeader>
    <BPPCalcQuoteLineSpec_Option_20150626_1_x0021_SalesQty>1</BPPCalcQuoteLineSpec_Option_20150626_1_x0021_SalesQty>
    <BPPCalcQuoteLineSpec_Option_20150626_1_x0021_RecId>5638506997</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camera incl. licenties</BPPCalcQuoteLineSpec_Option_20150626_1_x0021_Name>
    <BPPCalcQuoteLineSpec_Option_20150626_1_x0021_LineHeader>Stuksprijs camera incl. licenties</BPPCalcQuoteLineSpec_Option_20150626_1_x0021_LineHeader>
    <BPPCalcQuoteLineSpec_Option_20150626_1_x0021_SalesQty>0</BPPCalcQuoteLineSpec_Option_20150626_1_x0021_SalesQty>
    <BPPCalcQuoteLineSpec_Option_20150626_1_x0021_RecId>5638506999</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ZD2972</BPPCalcQuoteLineSpec_Option_20150626_1_x0021_ItemId>
    <BPPCalcQuoteLineSpec_Option_20150626_1_x0021_Name>Axis M3024-LVE IP netwerk camera 1MP in+outdoor dag/nacht</BPPCalcQuoteLineSpec_Option_20150626_1_x0021_Name>
    <BPPCalcQuoteLineSpec_Option_20150626_1_x0021_LineHeader>Budgetvriendelijke IP camera in molestvertragende uitvoering geschikt voor indoor en outdoor gebruik. Resolutie 1MP HDTV 720p, H.264/MJPEG video streaming. Standaard kijkhoek 60 graden. Dag/Nacht zicht, ingebouwde IR verlichting. Voorzien van I/O en slot voor SD card. Zonder audio.
</BPPCalcQuoteLineSpec_Option_20150626_1_x0021_LineHeader>
    <BPPCalcQuoteLineSpec_Option_20150626_1_x0021_SalesQty>1</BPPCalcQuoteLineSpec_Option_20150626_1_x0021_SalesQty>
    <BPPCalcQuoteLineSpec_Option_20150626_1_x0021_RecId>5638507000</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ZSS109</BPPCalcQuoteLineSpec_Option_20150626_1_x0021_ItemId>
    <BPPCalcQuoteLineSpec_Option_20150626_1_x0021_Name>Sonevo Server camera viewing licentie (per camera)</BPPCalcQuoteLineSpec_Option_20150626_1_x0021_Name>
    <BPPCalcQuoteLineSpec_Option_20150626_1_x0021_LineHeader>Sonevo Server Camera Viewing licentie t.b.v. Sonevo Server Basis, activeert camera viewing functionaliteit (bekijken van camerabeelden) van 1 camera (Mobotix, Axis, generic)</BPPCalcQuoteLineSpec_Option_20150626_1_x0021_LineHeader>
    <BPPCalcQuoteLineSpec_Option_20150626_1_x0021_SalesQty>1</BPPCalcQuoteLineSpec_Option_20150626_1_x0021_SalesQty>
    <BPPCalcQuoteLineSpec_Option_20150626_1_x0021_RecId>5638507002</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ZSS110</BPPCalcQuoteLineSpec_Option_20150626_1_x0021_ItemId>
    <BPPCalcQuoteLineSpec_Option_20150626_1_x0021_Name>Sonevo Server camera events licentie (per camera)</BPPCalcQuoteLineSpec_Option_20150626_1_x0021_Name>
    <BPPCalcQuoteLineSpec_Option_20150626_1_x0021_LineHeader>Sonevo Server Camera Events licentie t.b.v. Sonevo Server Basis, activeert camera events functionaliteit (camera als sensor) van 1 camera (Mobotix, Axis, generic)</BPPCalcQuoteLineSpec_Option_20150626_1_x0021_LineHeader>
    <BPPCalcQuoteLineSpec_Option_20150626_1_x0021_SalesQty>1</BPPCalcQuoteLineSpec_Option_20150626_1_x0021_SalesQty>
    <BPPCalcQuoteLineSpec_Option_20150626_1_x0021_RecId>5638507004</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CMS111</BPPCalcQuoteLineSpec_Option_20150626_1_x0021_ItemId>
    <BPPCalcQuoteLineSpec_Option_20150626_1_x0021_Name>Milestone XProtect Express camera licentie</BPPCalcQuoteLineSpec_Option_20150626_1_x0021_Name>
    <BPPCalcQuoteLineSpec_Option_20150626_1_x0021_LineHeader>Milestone Xprotect Express camera licentie, per camera is 1 licentie nodig (maximaal 48)</BPPCalcQuoteLineSpec_Option_20150626_1_x0021_LineHeader>
    <BPPCalcQuoteLineSpec_Option_20150626_1_x0021_SalesQty>1</BPPCalcQuoteLineSpec_Option_20150626_1_x0021_SalesQty>
    <BPPCalcQuoteLineSpec_Option_20150626_1_x0021_RecId>5638507006</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Minderprijs PM45 smartphone voor Versity</BPPCalcQuoteLineSpec_Option_20150626_1_x0021_Name>
    <BPPCalcQuoteLineSpec_Option_20150626_1_x0021_LineHeader>Minderprijs PM45 smartphone voor Versity</BPPCalcQuoteLineSpec_Option_20150626_1_x0021_LineHeader>
    <BPPCalcQuoteLineSpec_Option_20150626_1_x0021_SalesQty>0</BPPCalcQuoteLineSpec_Option_20150626_1_x0021_SalesQty>
    <BPPCalcQuoteLineSpec_Option_20150626_1_x0021_RecId>5638507021</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CSS302</BPPCalcQuoteLineSpec_Option_20150626_1_x0021_ItemId>
    <BPPCalcQuoteLineSpec_Option_20150626_1_x0021_Name>Spectralink Versity 9640 WiFi/LTE smartphone (incl. accu en USB lader)</BPPCalcQuoteLineSpec_Option_20150626_1_x0021_Name>
    <BPPCalcQuoteLineSpec_Option_20150626_1_x0021_LineHeader>Spectralink Versity WiFi/LTE smartphone type 9640, inclusief accu en USB lader, Android 8.1 Oreo, val- schok- en waterbestendig (MIL-SPEC 810, IP68), 64 bit octacore 2,1/1,8 GHz processor met 4 GB geheugen, 64 GB opslag gebeugen, 5,2" HD scherm (1080 x 1920 pixels), Gorilla schadebestendig glas, 13 MP rear camera en 8 MP  front camera, Bluetooth 5,0, NFC, Wifi a/b/g/n/ac/d/h/i/k/r/u 2,4 en 5 GHz, fast roaming, VOIP ondersteuning, HD voice, vingerafdrukscanner, vervangbare hot swappable standaard accu 3000 mAh, afmetingen: 153 x 76 x 12 mm, gewicht: 204 gram, headset aansluiting (3.5 mm), USB-C, 3 hardwarematige programmeerbare toetsen waarvan 1 bovenkant, 1 aan de linkerkant en 1 aan de rechterkant, levering inclusief USB kabel, bureaulader en accu</BPPCalcQuoteLineSpec_Option_20150626_1_x0021_LineHeader>
    <BPPCalcQuoteLineSpec_Option_20150626_1_x0021_SalesQty>-1</BPPCalcQuoteLineSpec_Option_20150626_1_x0021_SalesQty>
    <BPPCalcQuoteLineSpec_Option_20150626_1_x0021_RecId>5638507022</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CSS323</BPPCalcQuoteLineSpec_Option_20150626_1_x0021_ItemId>
    <BPPCalcQuoteLineSpec_Option_20150626_1_x0021_Name>Spectralink Versity lederen beschermtas</BPPCalcQuoteLineSpec_Option_20150626_1_x0021_Name>
    <BPPCalcQuoteLineSpec_Option_20150626_1_x0021_LineHeader>Spectralink Versity lederen beschermtas</BPPCalcQuoteLineSpec_Option_20150626_1_x0021_LineHeader>
    <BPPCalcQuoteLineSpec_Option_20150626_1_x0021_SalesQty>-1</BPPCalcQuoteLineSpec_Option_20150626_1_x0021_SalesQty>
    <BPPCalcQuoteLineSpec_Option_20150626_1_x0021_RecId>5638507024</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CSS110</BPPCalcQuoteLineSpec_Option_20150626_1_x0021_ItemId>
    <BPPCalcQuoteLineSpec_Option_20150626_1_x0021_Name>Sonevo smartphone PM45</BPPCalcQuoteLineSpec_Option_20150626_1_x0021_Name>
    <BPPCalcQuoteLineSpec_Option_20150626_1_x0021_LineHeader>Sonevo smartphone type PM45, Android 7.1 Nougat, val- schok- en waterbestendig (MIL-STD 810G, IP67), octacore 1,8 GHz processor, 32 GB gebeugen, dual SIM, 5,0" HD scherm (720 x 1280 pixels), Corning Gorilla glas met glove touch, 13 MP rear camera en 5 MP  front camera, Bluetooth 4.2, NFC, Wifi a/b/g/n/ac/d/h/i/k/r/v 2,4 en 5 GHz, fast roaming, Voip ondersteuning, 2G/3G/4G, GPS, vervangbare standaard batterij 2900 mAh, vervangbare extended batterij 5800mAh, afmetingen met standaard accu 154,8 x 77,7 x 13mm / 190 gram, afmetingen met extended accu: 154.8 x 77.7 x 19.4mm / 250 gram, headset aansluiting (3.5 mm), USB-C 2.0, hardwarematige toetsen incl. 1 extra vrij te programmeren toets, levering inclusief USB kabel, voedingsadapter en standaard accu</BPPCalcQuoteLineSpec_Option_20150626_1_x0021_LineHeader>
    <BPPCalcQuoteLineSpec_Option_20150626_1_x0021_SalesQty>1</BPPCalcQuoteLineSpec_Option_20150626_1_x0021_SalesQty>
    <BPPCalcQuoteLineSpec_Option_20150626_1_x0021_RecId>5638507025</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CSS200</BPPCalcQuoteLineSpec_Option_20150626_1_x0021_ItemId>
    <BPPCalcQuoteLineSpec_Option_20150626_1_x0021_Name>Sonevo smartphone PM45 beschermtas</BPPCalcQuoteLineSpec_Option_20150626_1_x0021_Name>
    <BPPCalcQuoteLineSpec_Option_20150626_1_x0021_LineHeader>Sonevo smartphone PM45 beschermtas</BPPCalcQuoteLineSpec_Option_20150626_1_x0021_LineHeader>
    <BPPCalcQuoteLineSpec_Option_20150626_1_x0021_SalesQty>1</BPPCalcQuoteLineSpec_Option_20150626_1_x0021_SalesQty>
    <BPPCalcQuoteLineSpec_Option_20150626_1_x0021_RecId>5638507027</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Onderdeel</BPPCalcQuoteLineSpec_Option_20150626_1_x0021_ItemId>
    <BPPCalcQuoteLineSpec_Option_20150626_1_x0021_Name>Stuksprijs 2-v laadrek PM45 smartphone</BPPCalcQuoteLineSpec_Option_20150626_1_x0021_Name>
    <BPPCalcQuoteLineSpec_Option_20150626_1_x0021_LineHeader>Stuksprijs 2-v laadrek PM45 smartphone</BPPCalcQuoteLineSpec_Option_20150626_1_x0021_LineHeader>
    <BPPCalcQuoteLineSpec_Option_20150626_1_x0021_SalesQty>0</BPPCalcQuoteLineSpec_Option_20150626_1_x0021_SalesQty>
    <BPPCalcQuoteLineSpec_Option_20150626_1_x0021_RecId>5638507028</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Join>
    <Quotation_x0021_RecId>5637374239</Quotation_x0021_RecId>
    <Quotation_x0021_recVersion>588333883</Quotation_x0021_recVersion>
    <Quotation_x0021_QuotationDocNum>CA19-1419-3</Quotation_x0021_QuotationDocNum>
    <BPPCalcQuoteLineSpec_Option_20150626_1_x0021_ItemId>CSS111</BPPCalcQuoteLineSpec_Option_20150626_1_x0021_ItemId>
    <BPPCalcQuoteLineSpec_Option_20150626_1_x0021_Name>Sonevo smartphone PM45 laadrek (tweevoudig)</BPPCalcQuoteLineSpec_Option_20150626_1_x0021_Name>
    <BPPCalcQuoteLineSpec_Option_20150626_1_x0021_LineHeader>Laadrek t.b.v. Sonevo smartphone PM45, 2 laadposities, uit te breiden tot 6 laadposties door 3 x tweevoudige laadrekte koppelen, desktop model</BPPCalcQuoteLineSpec_Option_20150626_1_x0021_LineHeader>
    <BPPCalcQuoteLineSpec_Option_20150626_1_x0021_SalesQty>1</BPPCalcQuoteLineSpec_Option_20150626_1_x0021_SalesQty>
    <BPPCalcQuoteLineSpec_Option_20150626_1_x0021_RecId>5638507029</BPPCalcQuoteLineSpec_Option_20150626_1_x0021_RecId>
    <BPPCalcQuoteLineSpec_Option_20150626_1_x0021_recVersion>0</BPPCalcQuoteLineSpec_Option_20150626_1_x0021_recVersion>
    <BPPCalcQuoteLineSpec_Option_20150626_1_x0021_QuotationDocNum>CA19-1419-3</BPPCalcQuoteLineSpec_Option_20150626_1_x0021_QuotationDocNum>
  </Join>
</AxId_6e9b9762-7b2c-4120-a435-a0996f27f324>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b:Source>
    <b:Tag>Mea20</b:Tag>
    <b:SourceType>InternetSite</b:SourceType>
    <b:Guid>{0A86330A-EE41-4395-BD68-8217FE5101AE}</b:Guid>
    <b:Title>MeanderGroep.com</b:Title>
    <b:Year>2020</b:Year>
    <b:Author>
      <b:Author>
        <b:Corporate>Meander Groep Zuid Limburg</b:Corporate>
      </b:Author>
    </b:Author>
    <b:InternetSiteTitle>meandergroep.com</b:InternetSiteTitle>
    <b:Month>februarie</b:Month>
    <b:Day>16</b:Day>
    <b:URL>https://www.meandergroep.com/wonen-met-zorg/locaties/groepswoningen-bocholtz</b:URL>
    <b:RefOrder>1</b:RefOrder>
  </b:Source>
  <b:Source>
    <b:Tag>Joh19</b:Tag>
    <b:SourceType>Report</b:SourceType>
    <b:Guid>{13085DD8-5750-4802-9F0A-CEAC0B8D2FFE}</b:Guid>
    <b:Title>Wearable technology for detecting significant moments in individuals with dementia</b:Title>
    <b:Year>2019</b:Year>
    <b:City>Hindawi</b:City>
    <b:Publisher>Biomed research International</b:Publisher>
    <b:Author>
      <b:Author>
        <b:NameList>
          <b:Person>
            <b:Last>Collett</b:Last>
            <b:First>Johnathan</b:First>
          </b:Person>
        </b:NameList>
      </b:Author>
    </b:Author>
    <b:RefOrder>5</b:RefOrder>
  </b:Source>
  <b:Source xmlns:b="http://schemas.openxmlformats.org/officeDocument/2006/bibliography">
    <b:Tag>Alz20</b:Tag>
    <b:SourceType>InternetSite</b:SourceType>
    <b:Guid>{96706884-2DC8-4C2C-97C6-1CAAA8328013}</b:Guid>
    <b:Author>
      <b:Author>
        <b:Corporate>Alzheimer Nederland</b:Corporate>
      </b:Author>
    </b:Author>
    <b:Title>Alzheimer Nederland</b:Title>
    <b:InternetSiteTitle>Alzheimer Nederland</b:InternetSiteTitle>
    <b:Year>2020</b:Year>
    <b:Month>02</b:Month>
    <b:URL>https://www.alzheimer-nederland.nl/dementie/soorten-vormen/vasculaire-dementie/verloop-vasculaire-dementie</b:URL>
    <b:RefOrder>2</b:RefOrder>
  </b:Source>
  <b:Source>
    <b:Tag>Qwi20</b:Tag>
    <b:SourceType>InternetSite</b:SourceType>
    <b:Guid>{9E600D4E-8BEA-4366-A9C4-F8DDFB002967}</b:Guid>
    <b:Title>Qwiek</b:Title>
    <b:Year>2020</b:Year>
    <b:Author>
      <b:Author>
        <b:Corporate>Qwiek</b:Corporate>
      </b:Author>
    </b:Author>
    <b:InternetSiteTitle>Qwiek</b:InternetSiteTitle>
    <b:Month>maart</b:Month>
    <b:URL>https://qwiek.eu/up?gclid=Cj0KCQjw09HzBRDrARIsAG60GP8fZ-2qmQQijy4HxbFGWTmB_TScPP7nZNu5De12Y5mpMyUhzaJLmGsaAm6NEALw_wcB</b:URL>
    <b:RefOrder>8</b:RefOrder>
  </b:Source>
  <b:Source>
    <b:Tag>Qwi201</b:Tag>
    <b:SourceType>InternetSite</b:SourceType>
    <b:Guid>{794BFF9E-E4E8-434E-977C-C47DF1F430CC}</b:Guid>
    <b:Author>
      <b:Author>
        <b:Corporate>Qwiek</b:Corporate>
      </b:Author>
    </b:Author>
    <b:Title>Qwiek Snooze</b:Title>
    <b:InternetSiteTitle>Qwiek</b:InternetSiteTitle>
    <b:Year>2020</b:Year>
    <b:Month>maart</b:Month>
    <b:URL>https://qwiek.eu/qwieksnooze-het-rustgevende-muziekkussen-bij-slaapproblemen</b:URL>
    <b:RefOrder>3</b:RefOrder>
  </b:Source>
  <b:Source>
    <b:Tag>Som20</b:Tag>
    <b:SourceType>InternetSite</b:SourceType>
    <b:Guid>{C6A5C866-B87C-4980-A1DE-EE6EAD908DD2}</b:Guid>
    <b:Author>
      <b:Author>
        <b:Corporate>Somnox</b:Corporate>
      </b:Author>
    </b:Author>
    <b:Title>Somnox</b:Title>
    <b:InternetSiteTitle>Meetsomnox</b:InternetSiteTitle>
    <b:Year>2020</b:Year>
    <b:Month>maart</b:Month>
    <b:URL>https://meetsomnox.com/nl/sleep-robot/</b:URL>
    <b:RefOrder>4</b:RefOrder>
  </b:Source>
  <b:Source>
    <b:Tag>Joh191</b:Tag>
    <b:SourceType>Report</b:SourceType>
    <b:Guid>{D19EC537-D404-43F3-AD04-E226E9F2CF9A}</b:Guid>
    <b:Title>Wearable technology for detecting significant moments in individuals with dementia</b:Title>
    <b:Year>2019</b:Year>
    <b:Author>
      <b:Author>
        <b:NameList>
          <b:Person>
            <b:Last>Collett</b:Last>
            <b:First>Johnathan</b:First>
          </b:Person>
        </b:NameList>
      </b:Author>
    </b:Author>
    <b:Publisher> Biomed research International</b:Publisher>
    <b:City>Hindawi</b:City>
    <b:RefOrder>7</b:RefOrder>
  </b:Source>
  <b:Source>
    <b:Tag>CCE20</b:Tag>
    <b:SourceType>InternetSite</b:SourceType>
    <b:Guid>{B521D6AE-0182-4B2B-8FBD-A6ECEFC7A02E}</b:Guid>
    <b:Title>Dementie en slaapproblemen</b:Title>
    <b:Year>2020</b:Year>
    <b:Author>
      <b:Author>
        <b:Corporate>CCE</b:Corporate>
      </b:Author>
    </b:Author>
    <b:InternetSiteTitle>CCE.nl</b:InternetSiteTitle>
    <b:URL>https://cce.nl/e-learning/dementie-en-slaapproblemen</b:URL>
    <b:RefOrder>6</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dlc_DocId xmlns="56dba4ee-3506-475f-8666-d475ab15ae71">YYAAKMJEK347-6-20544</_dlc_DocId>
    <_dlc_DocIdUrl xmlns="56dba4ee-3506-475f-8666-d475ab15ae71">
      <Url>http://srv-066/sites/storage1/calculatiestemplates/_layouts/15/DocIdRedir.aspx?ID=YYAAKMJEK347-6-20544</Url>
      <Description>YYAAKMJEK347-6-20544</Description>
    </_dlc_DocIdUrl>
  </documentManagement>
</p:properties>
</file>

<file path=customXml/item4.xml><?xml version="1.0" encoding="utf-8"?>
<AxId_3163d755-cdb4-48d8-a311-086a782b9b66>
  <CustQuotationJour>
    <CustQuotationJour_x0021_RecId>5637374239</CustQuotationJour_x0021_RecId>
    <CustQuotationJour_x0021_recVersion>588333883</CustQuotationJour_x0021_recVersion>
  </CustQuotationJour>
</AxId_3163d755-cdb4-48d8-a311-086a782b9b66>
</file>

<file path=customXml/item5.xml><?xml version="1.0" encoding="utf-8"?>
<AxId_5f506ba5-6ccf-47b9-ad73-2f62dbd0b42d>
  <Join>
    <CustQuotationJour_x0021_BPFBusRelName>Klinkenberg Zorg &amp; Tech</CustQuotationJour_x0021_BPFBusRelName>
    <CustQuotationJour_x0021_QuotationDocNum>CA19-1419-3</CustQuotationJour_x0021_QuotationDocNum>
    <CustQuotationJour_x0021_BPPCalculationName>Ons Tweede Thuis woonvorm Mozaïk</CustQuotationJour_x0021_BPPCalculationName>
    <CustQuotationJour_x0021_CustomerRef/>
    <CustQuotationJour_x0021_RecId>5637374239</CustQuotationJour_x0021_RecId>
    <CustQuotationJour_x0021_recVersion>588333883</CustQuotationJour_x0021_recVersion>
    <CustQuotationJour_x0021_BPFSalesEmployee2>5637144734</CustQuotationJour_x0021_BPFSalesEmployee2>
    <CustQuotationJour_x0021_BPPCalculationCalculatorWorker>5637144797</CustQuotationJour_x0021_BPPCalculationCalculatorWorker>
    <CustQuotationJour_x0021_DeliveryPostalAddress>5644387665</CustQuotationJour_x0021_DeliveryPostalAddress>
    <CalcQuoteTemplateView_20150618_1_x0021_DocuIntro1>de heer</CalcQuoteTemplateView_20150618_1_x0021_DocuIntro1>
    <CalcQuoteTemplateView_20150618_1_x0021_Initials>B.</CalcQuoteTemplateView_20150618_1_x0021_Initials>
    <CalcQuoteTemplateView_20150618_1_x0021_LastName>Klinkenberg</CalcQuoteTemplateView_20150618_1_x0021_LastName>
    <CalcQuoteTemplateView_20150618_1_x0021_MiddleName/>
    <CalcQuoteTemplateView_20150618_1_x0021_Phone>+31 (495) 584129</CalcQuoteTemplateView_20150618_1_x0021_Phone>
    <CalcQuoteTemplateView_20150618_1_x0021_Email1>mark.coolen@hertek.nl</CalcQuoteTemplateView_20150618_1_x0021_Email1>
    <CalcQuoteTemplateView_20150618_1_x0021_City>AMSTELVEEN</CalcQuoteTemplateView_20150618_1_x0021_City>
    <CalcQuoteTemplateView_20150618_1_x0021_KnownAs/>
    <CalcQuoteTemplateView_20150618_1_x0021_RecId>5637374239</CalcQuoteTemplateView_20150618_1_x0021_RecId>
    <CalcQuoteTemplateView_20150618_1_x0021_recVersion>0</CalcQuoteTemplateView_20150618_1_x0021_recVersion>
    <CalcQuoteTemplateView_20150618_1_x0021_QuotationJourRecId>5637374239</CalcQuoteTemplateView_20150618_1_x0021_QuotationJourRecId>
    <HcmWorker_2_x0021_RecId>5637144734</HcmWorker_2_x0021_RecId>
    <HcmWorker_2_x0021_recVersion>1664367142</HcmWorker_2_x0021_recVersion>
    <HcmWorker_2_x0021_Person>5637144755</HcmWorker_2_x0021_Person>
    <DirPerson_2_DirPartyTable_x0021_RecId>5637144755</DirPerson_2_DirPartyTable_x0021_RecId>
    <DirPerson_2_DirPartyTable_x0021_recVersion>670775816</DirPerson_2_DirPartyTable_x0021_recVersion>
    <DirPerson_2_DirPartyTable_x0021_Name>Huub Hulsen</DirPerson_2_DirPartyTable_x0021_Name>
    <HcmWorker_3_x0021_RecId>5637144797</HcmWorker_3_x0021_RecId>
    <HcmWorker_3_x0021_recVersion>454946235</HcmWorker_3_x0021_recVersion>
    <HcmWorker_3_x0021_Person>5637144818</HcmWorker_3_x0021_Person>
    <DirPerson_3_DirPartyTable_x0021_RecId>5637144818</DirPerson_3_DirPartyTable_x0021_RecId>
    <DirPerson_3_DirPartyTable_x0021_recVersion>1347555068</DirPerson_3_DirPartyTable_x0021_recVersion>
    <DirPerson_3_DirPartyTable_x0021_Name>Mark Coolen</DirPerson_3_DirPartyTable_x0021_Name>
    <LogisticsPostalAddress_1_x0021_Address>Piet Heinlaan 25
1427 AB  AMSTELHOEK</LogisticsPostalAddress_1_x0021_Address>
    <LogisticsPostalAddress_1_x0021_RecId>5644387665</LogisticsPostalAddress_1_x0021_RecId>
    <LogisticsPostalAddress_1_x0021_recVersion>1</LogisticsPostalAddress_1_x0021_recVersion>
  </Join>
</AxId_5f506ba5-6ccf-47b9-ad73-2f62dbd0b42d>
</file>

<file path=customXml/item6.xml><?xml version="1.0" encoding="utf-8"?>
<AxId_cced4017-e439-4979-ae90-db42f4ce8aa0>
  <Join>
    <Quotation_x0021_RecId>5637374239</Quotation_x0021_RecId>
    <Quotation_x0021_recVersion>588333883</Quotation_x0021_recVersion>
    <Quotation_x0021_QuotationDocNum>CA19-1419-3</Quotation_x0021_QuotationDocNum>
    <BPPCalcQuoteLineSpec_Total_20150626_1_x0021_SalesQty>0</BPPCalcQuoteLineSpec_Total_20150626_1_x0021_SalesQty>
    <BPPCalcQuoteLineSpec_Total_20150626_1_x0021_Name>Sonevo Zorgdomotica</BPPCalcQuoteLineSpec_Total_20150626_1_x0021_Name>
    <BPPCalcQuoteLineSpec_Total_20150626_1_x0021_LineHeader>Sonevo Zorgdomotica</BPPCalcQuoteLineSpec_Total_20150626_1_x0021_LineHeader>
    <BPPCalcQuoteLineSpec_Total_20150626_1_x0021_ItemId>Onderdeel</BPPCalcQuoteLineSpec_Total_20150626_1_x0021_ItemId>
    <BPPCalcQuoteLineSpec_Total_20150626_1_x0021_RecId>5638506793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handsfree intercom ASS03/04 IP</BPPCalcQuoteLineSpec_Total_20150626_1_x0021_Name>
    <BPPCalcQuoteLineSpec_Total_20150626_1_x0021_LineHeader>Dit is een intercom post die in combinatie met Sonevo Client gebruikt kan worden om een audio verbinding tot stand te brengen met IP-Controllers en iSCAN, inTouch IP-Units. 
De ASS03/04 is middels TCP/IP verbonden. Configuratie geschiedt via de ingebouwde webserver. Ook beschikt de ASS03/04 over een ingebouwde ethernet switch (2e poort). Plaatsing op een vlakke ondergrond (bureau/tafelmodel).
Voor de microon is er een automatische volumeregelaar aanwezig. Voor de luidspreker/hoofdtelefoon is er een in- en uitschakelbare automatische volumeregelaar beschikbaar.
Verbinding / protocol TCP
Poort 13019
Bandbreedte TCP payload tijdens audio verbinding 72 kb/s
Voeding: 12-24VDC (er wordt een passende  12V / 1,5A adapter bijgeleverd)
2 ethernet aansluitingen 10/100MB
Aansluiting externe headset/speakers ,3,5mm jack
Aansluiting externe microfoon 3,5mm jack
Let op: Niet geschikt voor ST12 omgevingen of Viewpoint systemen.
</BPPCalcQuoteLineSpec_Total_20150626_1_x0021_LineHeader>
    <BPPCalcQuoteLineSpec_Total_20150626_1_x0021_ItemId>ZC4011</BPPCalcQuoteLineSpec_Total_20150626_1_x0021_ItemId>
    <BPPCalcQuoteLineSpec_Total_20150626_1_x0021_RecId>5638506794</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industrial mini box PC</BPPCalcQuoteLineSpec_Total_20150626_1_x0021_Name>
    <BPPCalcQuoteLineSpec_Total_20150626_1_x0021_LineHeader>Sonevo industrial mini box PC bestaande uit quadcore 2 GHz Intel Celeron processor, 8GB geheugen, 120GB SSD, 64 bits, Windows 10 IoT Enterprise 2016 LTSB, Voeding: DC 12V, inclusief 36W externe 230V voedingsadapter, Video: 1 x VGA / 1 x HDMI, netwerk: 2 x GbE LAN, IO: 1 x COM, audio: line-out,  mini Card slot, 3 x USB 2.0 / 1 x USB 3.0, afmetingen: 163 x 109 x 39 mm, gewicht: 1 kg, omgevingscondities: -20 ~ 55°C / 10 ~ 95%, tril- en schokbestendig, geen ventilator, inclusief montagebeugel,</BPPCalcQuoteLineSpec_Total_20150626_1_x0021_LineHeader>
    <BPPCalcQuoteLineSpec_Total_20150626_1_x0021_ItemId>ZPC130</BPPCalcQuoteLineSpec_Total_20150626_1_x0021_ItemId>
    <BPPCalcQuoteLineSpec_Total_20150626_1_x0021_RecId>5638506796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Cherry USB toetsenbord</BPPCalcQuoteLineSpec_Total_20150626_1_x0021_Name>
    <BPPCalcQuoteLineSpec_Total_20150626_1_x0021_LineHeader>Cherry USB toetsenbord, type Stream G85-23200EU, 6 hotkeys, afmetingen: 472 x 176 x 18 mm, kleur: zwart</BPPCalcQuoteLineSpec_Total_20150626_1_x0021_LineHeader>
    <BPPCalcQuoteLineSpec_Total_20150626_1_x0021_ItemId>ZPC220</BPPCalcQuoteLineSpec_Total_20150626_1_x0021_ItemId>
    <BPPCalcQuoteLineSpec_Total_20150626_1_x0021_RecId>5638506798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Logitech USB muis</BPPCalcQuoteLineSpec_Total_20150626_1_x0021_Name>
    <BPPCalcQuoteLineSpec_Total_20150626_1_x0021_LineHeader>Logitech USB muis bedraad, type: M100, kleur zwart</BPPCalcQuoteLineSpec_Total_20150626_1_x0021_LineHeader>
    <BPPCalcQuoteLineSpec_Total_20150626_1_x0021_ItemId>ZPC230</BPPCalcQuoteLineSpec_Total_20150626_1_x0021_ItemId>
    <BPPCalcQuoteLineSpec_Total_20150626_1_x0021_RecId>5638506800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19" rack server</BPPCalcQuoteLineSpec_Total_20150626_1_x0021_Name>
    <BPPCalcQuoteLineSpec_Total_20150626_1_x0021_LineHeader>Sonevo 19" rack server bestaande uit dualcore 3,7 GHz Intel Core i3 processor, 8GB geheugen, 2 x 240GB SSD RAID1, 64 bits, Windows Embedded Server 2016 System Standard Telecommunications, 400W / 230V ATX voeding, Video: 2 x DisplayPort / 1 x DVI-I / 1 x VGA, Netwerk: 2 x GbE LAN, IO: 2 x COM, 1x PCIe 3.0 x16, 2 x PCIe 3.0 x4, 4x SATA3, 2 x USB2.0 / 2 x USB3.0, afmetingen: 430 x 88 (2HE) x 457 mm, zilver/zwart frontpaneel met 2 afsluitbare deuren, 1 x ventilator</BPPCalcQuoteLineSpec_Total_20150626_1_x0021_LineHeader>
    <BPPCalcQuoteLineSpec_Total_20150626_1_x0021_ItemId>ZPC100</BPPCalcQuoteLineSpec_Total_20150626_1_x0021_ItemId>
    <BPPCalcQuoteLineSpec_Total_20150626_1_x0021_RecId>5638506802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Philips 27" LED Monitor</BPPCalcQuoteLineSpec_Total_20150626_1_x0021_Name>
    <BPPCalcQuoteLineSpec_Total_20150626_1_x0021_LineHeader>Philips 272B8QJEB/00 LED Monitor, ingebouwde speakers, ingebouwde 4 poorts USB hub, 27" scherm, aspect ratio: 16:9, maximale resolutie: 2560 x 1440 @ 60 Hz, response tijd: 5 ms, contrast ratio: 1000:1, input aansluitingen: VGA, HDMI, DisplayPort en DVI, OSD in Nederlands, afmetingen: 62,5 x 22,4 x 53 cm (met voet), maximaal 20 Watt @ 230V, omgevingscondities: 0° ~ 40° C / 20 ~ 80%, kleur: zwart,  inclusief kantelbare voet, netsnoer, VGA-kabel, HDMI kabel, displayPort kabel en audio kabel</BPPCalcQuoteLineSpec_Total_20150626_1_x0021_LineHeader>
    <BPPCalcQuoteLineSpec_Total_20150626_1_x0021_ItemId>ZPC210</BPPCalcQuoteLineSpec_Total_20150626_1_x0021_ItemId>
    <BPPCalcQuoteLineSpec_Total_20150626_1_x0021_RecId>5638506804</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Aten CL1000 19" rack keyboard/touchpad/LCD console</BPPCalcQuoteLineSpec_Total_20150626_1_x0021_Name>
    <BPPCalcQuoteLineSpec_Total_20150626_1_x0021_LineHeader>Aten CL1000 19" rack keyboard/touchpad/LCD console, geïntegreerd uitklapbaar 17 " LED-backlit LCD-scherm, volledig toetsenbord en touchpad in een 1HE 19" rack Slideaway ™ behuizing,</BPPCalcQuoteLineSpec_Total_20150626_1_x0021_LineHeader>
    <BPPCalcQuoteLineSpec_Total_20150626_1_x0021_ItemId>ZPC200</BPPCalcQuoteLineSpec_Total_20150626_1_x0021_ItemId>
    <BPPCalcQuoteLineSpec_Total_20150626_1_x0021_RecId>5638506806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Client licentie, applicatie t.b.v. centrale alarmafhandeling (per werkplek)</BPPCalcQuoteLineSpec_Total_20150626_1_x0021_Name>
    <BPPCalcQuoteLineSpec_Total_20150626_1_x0021_LineHeader>Sonevo Client licentie t.b.v. Sonevo Server Basis,  Sonevo Client applicatie (centrale alarmafhandeling en monitoring middels meldkamer applicatie, 1e lijns beheer), per werkplek</BPPCalcQuoteLineSpec_Total_20150626_1_x0021_LineHeader>
    <BPPCalcQuoteLineSpec_Total_20150626_1_x0021_ItemId>ZSS300</BPPCalcQuoteLineSpec_Total_20150626_1_x0021_ItemId>
    <BPPCalcQuoteLineSpec_Total_20150626_1_x0021_RecId>5638506808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Backup Monitor licentie, applicatie t.b.v. lokale oproepmonitoring</BPPCalcQuoteLineSpec_Total_20150626_1_x0021_Name>
    <BPPCalcQuoteLineSpec_Total_20150626_1_x0021_LineHeader>Sonevo Backup Monitor licentie, applicatie t.b.v. lokale oproepmonitoring, ontvangt alarmen direct van IP-Kamerunits en IP-gateways, functioneert parallel aan Sonevo server waardoor de applicatie ingezet kan worden als survivable oproepmonitor (redundantie bij bv. uitval van verbindingen), licentie per applicatie</BPPCalcQuoteLineSpec_Total_20150626_1_x0021_LineHeader>
    <BPPCalcQuoteLineSpec_Total_20150626_1_x0021_ItemId>ZSS310</BPPCalcQuoteLineSpec_Total_20150626_1_x0021_ItemId>
    <BPPCalcQuoteLineSpec_Total_20150626_1_x0021_RecId>5638506810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Server basis licentie (incl. 1x ESPA output en Call History Viewer applicatie)</BPPCalcQuoteLineSpec_Total_20150626_1_x0021_Name>
    <BPPCalcQuoteLineSpec_Total_20150626_1_x0021_LineHeader>Sonevo Server basis licentie incl. Call History Viewer applicatie, Syscon beheerapplicatie, 1 x ESPA4.4.4. output en 12 maanden Software Maintenance.</BPPCalcQuoteLineSpec_Total_20150626_1_x0021_LineHeader>
    <BPPCalcQuoteLineSpec_Total_20150626_1_x0021_ItemId>ZSS100</BPPCalcQuoteLineSpec_Total_20150626_1_x0021_ItemId>
    <BPPCalcQuoteLineSpec_Total_20150626_1_x0021_RecId>5638506811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BPPCalcQuoteLineSpec_Total_20150626_1_x0021_SalesQty>
    <BPPCalcQuoteLineSpec_Total_20150626_1_x0021_Name>Sonevo Server SIP gateway licentie (per gelijktijdige audioverbinding min. 2, max. 12)</BPPCalcQuoteLineSpec_Total_20150626_1_x0021_Name>
    <BPPCalcQuoteLineSpec_Total_20150626_1_x0021_LineHeader>Sonevo Server SIP gateway licentie t.b.v. Sonevo Server Basis, activeert 1 kanaals audioverbinding binnen Sonevo platform (Peer2Peer) of met externe SIP Server/VOIP-PABX, ondersteunt maximaal 12 gelijktijdige audioverbindingen in geval van PABX o.b.v. 64  terugbelnummers, minimale configuratie: 2 stuks, maximale configuratie: 12 stuks</BPPCalcQuoteLineSpec_Total_20150626_1_x0021_LineHeader>
    <BPPCalcQuoteLineSpec_Total_20150626_1_x0021_ItemId>ZSS101</BPPCalcQuoteLineSpec_Total_20150626_1_x0021_ItemId>
    <BPPCalcQuoteLineSpec_Total_20150626_1_x0021_RecId>5638506813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Server akoestische bewaking licentie, incl. cyclisch uitluisteren (per Sonevo Server)</BPPCalcQuoteLineSpec_Total_20150626_1_x0021_Name>
    <BPPCalcQuoteLineSpec_Total_20150626_1_x0021_LineHeader>Sonevo Server Akoestische Bewaking licentie t.b.v. Sonevo Server Basis, activeert akoestische bewaking functionaliteit (monitoren van cliënt o.b.v. drempeloverschrijding van geluid) incl. cyclisch uitluisteren met Sonevo Client (automatisch proactief uitluisteren van cliënten) t.b.v. gehele Sonevo systeem</BPPCalcQuoteLineSpec_Total_20150626_1_x0021_LineHeader>
    <BPPCalcQuoteLineSpec_Total_20150626_1_x0021_ItemId>ZSS104</BPPCalcQuoteLineSpec_Total_20150626_1_x0021_ItemId>
    <BPPCalcQuoteLineSpec_Total_20150626_1_x0021_RecId>5638506815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Server mobiele zorgoproep licentie, incl. locatiebepaling (per Sonevo Server)</BPPCalcQuoteLineSpec_Total_20150626_1_x0021_Name>
    <BPPCalcQuoteLineSpec_Total_20150626_1_x0021_LineHeader>Sonevo Server Mobiele Zorgoproep licentie t.b.v. Sonevo Server Basis, activeert mobiele alarmzenderoproepen met locatiebepaling t.b.v. gehele Sonevo systeem</BPPCalcQuoteLineSpec_Total_20150626_1_x0021_LineHeader>
    <BPPCalcQuoteLineSpec_Total_20150626_1_x0021_ItemId>ZSS105</BPPCalcQuoteLineSpec_Total_20150626_1_x0021_ItemId>
    <BPPCalcQuoteLineSpec_Total_20150626_1_x0021_RecId>5638506817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40</BPPCalcQuoteLineSpec_Total_20150626_1_x0021_SalesQty>
    <BPPCalcQuoteLineSpec_Total_20150626_1_x0021_Name>Sonevo IP-Kamerunit licentie, per kamerunit (vanaf 1 tot 100 stuks)</BPPCalcQuoteLineSpec_Total_20150626_1_x0021_Name>
    <BPPCalcQuoteLineSpec_Total_20150626_1_x0021_LineHeader>Sonevo IP-Kamerunit licentie t.b.v. Sonevo Server Basis, voor het gebruik van 1 IP-Kamerunit inclusief audio functionaliteit op Sonevo Server (vanaf 1 tot 100 stuks) Staffeling is van toepassing op gehele aantal licenties, zowel bij initiële aanschaf als op installed base.</BPPCalcQuoteLineSpec_Total_20150626_1_x0021_LineHeader>
    <BPPCalcQuoteLineSpec_Total_20150626_1_x0021_ItemId>ZSS220</BPPCalcQuoteLineSpec_Total_20150626_1_x0021_ItemId>
    <BPPCalcQuoteLineSpec_Total_20150626_1_x0021_RecId>5638506819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Care APP basislicentie, per Sonevo Server</BPPCalcQuoteLineSpec_Total_20150626_1_x0021_Name>
    <BPPCalcQuoteLineSpec_Total_20150626_1_x0021_LineHeader>Sonevo App basislicentie t.b.v Sonevo Server Basis, activeert Sonevo App functionaliteit t.b.v. Sonevo Server, excl. gebruikerslicenties (ZSS401 t/m ZSS409)</BPPCalcQuoteLineSpec_Total_20150626_1_x0021_LineHeader>
    <BPPCalcQuoteLineSpec_Total_20150626_1_x0021_ItemId>ZSS400</BPPCalcQuoteLineSpec_Total_20150626_1_x0021_ItemId>
    <BPPCalcQuoteLineSpec_Total_20150626_1_x0021_RecId>5638506821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Sonevo Care APP gebruikerslicentie, per gelijktijdige gebruiker (vanaf 2 tot 6 gebruikers)</BPPCalcQuoteLineSpec_Total_20150626_1_x0021_Name>
    <BPPCalcQuoteLineSpec_Total_20150626_1_x0021_LineHeader>Sonevo Care App gebruikerslicentie t.b.v. Sonevo Server Basis, Sonevo Care App gebruikerslicentie t.b.v. Sonevo Server Basis (minimaal 2 gebruikers), voor 1 gelijktijdige Sonevo Care App gebruiker o.b.v. concurrent use, de licentie is onafhankelijke van het aantal inlogaccounts, staffeling is van toepassing op gehele aantal licenties, zowel bij initiële aanschaf als op installed base.</BPPCalcQuoteLineSpec_Total_20150626_1_x0021_LineHeader>
    <BPPCalcQuoteLineSpec_Total_20150626_1_x0021_ItemId>ZSS401</BPPCalcQuoteLineSpec_Total_20150626_1_x0021_ItemId>
    <BPPCalcQuoteLineSpec_Total_20150626_1_x0021_RecId>5638506823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Sonevo PS Care APP gebruikerslicentie, per smartphone</BPPCalcQuoteLineSpec_Total_20150626_1_x0021_Name>
    <BPPCalcQuoteLineSpec_Total_20150626_1_x0021_LineHeader>Sonevo PS Care App licentie t.b.v. Sonevo Server Basis, toevoeging van Personal Security functionaliteit op een smartphone voorzien van de Sonevo Care APP,  licentie voor 1 smartphone gebruiker (toestelgebonden lincentie), de licentie is onafhankelijke van het aantal beschikbare inlogaccounts van de Care APP.</BPPCalcQuoteLineSpec_Total_20150626_1_x0021_LineHeader>
    <BPPCalcQuoteLineSpec_Total_20150626_1_x0021_ItemId>ZSS420</BPPCalcQuoteLineSpec_Total_20150626_1_x0021_ItemId>
    <BPPCalcQuoteLineSpec_Total_20150626_1_x0021_RecId>5638506825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remote support router</BPPCalcQuoteLineSpec_Total_20150626_1_x0021_Name>
    <BPPCalcQuoteLineSpec_Total_20150626_1_x0021_LineHeader>Teltonika RUT950-LTE router voorzien van WAN aansluiting, Wifi en 4G/LTE, 3 poorts switch, inclusief voeding, patchkabel en antennes, exclusief SIM-kaart, optioneel: vandaalbestendige puck 4G antenne (ZSS901) en DIN-rail montage beugel (ZSS902)</BPPCalcQuoteLineSpec_Total_20150626_1_x0021_LineHeader>
    <BPPCalcQuoteLineSpec_Total_20150626_1_x0021_ItemId>ZSS900</BPPCalcQuoteLineSpec_Total_20150626_1_x0021_ItemId>
    <BPPCalcQuoteLineSpec_Total_20150626_1_x0021_RecId>5638506826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Gebruikersinstructie Zorgsysteem met viewpoint Sonevo</BPPCalcQuoteLineSpec_Total_20150626_1_x0021_Name>
    <BPPCalcQuoteLineSpec_Total_20150626_1_x0021_LineHeader>Deze gebruikerstraining wordt door de projectleider gegeven op locatie aan maximaal 10 personen en duurt ongeveer 2,5 uur.  In deze training leert u de basisprincipes van Viewpoint waarmee u in staat bent om alarmen af te handelen, cliënten en hun gegevens kunt invoeren en de logging kunt bekijken. 
</BPPCalcQuoteLineSpec_Total_20150626_1_x0021_LineHeader>
    <BPPCalcQuoteLineSpec_Total_20150626_1_x0021_ItemId>OPL110</BPPCalcQuoteLineSpec_Total_20150626_1_x0021_ItemId>
    <BPPCalcQuoteLineSpec_Total_20150626_1_x0021_RecId>5638506828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IP-Kamerunit ASS</BPPCalcQuoteLineSpec_Total_20150626_1_x0021_Name>
    <BPPCalcQuoteLineSpec_Total_20150626_1_x0021_LineHeader>IP-Unit met basisfunctionaliteit en geschikt voor Sonevo V3 software:
Spreek/luisterverbinding
Akoestische bewaking
Local Bus aansluiting voor S05/03 oproepunits
AanwezigheidsLED
AudioLED
InfraRood ontvanger
2GB memory
2-voudige interne switch voor aansluiting van één extra randapparaat via ethernet 
Voeding: PoE conform 802.3af of 24V via interne aansluiting op Phoenix connector
Formaat: 32mm opbouw wandmontage 
Montage: Bijgeleverde montageplaat dient op dubbele inbouwdoos te worden geplaatst (verticaal). Zie de boormal voor maatvoering.
Afmetingen: LxBxH  230x120x32
Kleur front: Ral 9010 (Afgestemd op schakelmateriaal Gira 55 wit)
Ethernet: Aansluiting intern via RJ45 connector. Korte patchkabel gebruiken naar dubbele inbouwdoos alwaar de netwerkaansluiting wordt afgewerkt op een chassisdeel (levering derden).</BPPCalcQuoteLineSpec_Total_20150626_1_x0021_LineHeader>
    <BPPCalcQuoteLineSpec_Total_20150626_1_x0021_ItemId>ZKT4001</BPPCalcQuoteLineSpec_Total_20150626_1_x0021_ItemId>
    <BPPCalcQuoteLineSpec_Total_20150626_1_x0021_RecId>5638506829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NEC IP-DECT buitenbehuizing t.b.v. 1 accesspoint</BPPCalcQuoteLineSpec_Total_20150626_1_x0021_Name>
    <BPPCalcQuoteLineSpec_Total_20150626_1_x0021_LineHeader>NEC-IP-DECT buitenbehuizing t.b.v. AP300 en AP400(C) Access Point, minimale buitentemperatuur: -20 C, maximale buitentemperatuur: 45 C, IP66, afmetingen: 275x225x80 mm.</BPPCalcQuoteLineSpec_Total_20150626_1_x0021_LineHeader>
    <BPPCalcQuoteLineSpec_Total_20150626_1_x0021_ItemId>CND103</BPPCalcQuoteLineSpec_Total_20150626_1_x0021_ItemId>
    <BPPCalcQuoteLineSpec_Total_20150626_1_x0021_RecId>5638506831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IP-Kamerunit draadloze ontvanger module G2</BPPCalcQuoteLineSpec_Total_20150626_1_x0021_Name>
    <BPPCalcQuoteLineSpec_Total_20150626_1_x0021_LineHeader>Aparte draadloze klasse 1 ontvanger module 2e generatie voor inbouw in Sonevo IP kamerunit. Frequenties 869.2375 en 869.6625 MHz voor bijpassende draadloze zenders. Tot 32 verschillende zenders kunnen worden aangemeld op de ontvanger en apart worden geïdentificeerd binnen het zorgsysteem zodat gedetailleerde informatie over oorzaak van de oproep kan worden doorgegeven en (automatisch) prioriteit kan worden bepaald. Sonevo software: versie 3.1.30 en hoger.</BPPCalcQuoteLineSpec_Total_20150626_1_x0021_LineHeader>
    <BPPCalcQuoteLineSpec_Total_20150626_1_x0021_ItemId>ZD4120</BPPCalcQuoteLineSpec_Total_20150626_1_x0021_ItemId>
    <BPPCalcQuoteLineSpec_Total_20150626_1_x0021_RecId>5638506833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40</BPPCalcQuoteLineSpec_Total_20150626_1_x0021_SalesQty>
    <BPPCalcQuoteLineSpec_Total_20150626_1_x0021_Name>Sonevo IP-Kamerunit OAE/ASS/IO/G2-ONTVANGER/INTERCOM</BPPCalcQuoteLineSpec_Total_20150626_1_x0021_Name>
    <BPPCalcQuoteLineSpec_Total_20150626_1_x0021_LineHeader>Sonevo IP unit V2 met oproep- en afsteltoets, 4x I/O en ingebouwde 2e generatie draadloze ontvanger. Inclusief 2 intercomtoetsen t.b.v. beantwoorden en verbreken  intercomoproep en openen van de deur. incl. patchkabel 0,25 m.</BPPCalcQuoteLineSpec_Total_20150626_1_x0021_LineHeader>
    <BPPCalcQuoteLineSpec_Total_20150626_1_x0021_ItemId>ZKT4117</BPPCalcQuoteLineSpec_Total_20150626_1_x0021_ItemId>
    <BPPCalcQuoteLineSpec_Total_20150626_1_x0021_RecId>5638506835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40</BPPCalcQuoteLineSpec_Total_20150626_1_x0021_SalesQty>
    <BPPCalcQuoteLineSpec_Total_20150626_1_x0021_Name>Sonevo IP-Kamerunit licentie audio recording</BPPCalcQuoteLineSpec_Total_20150626_1_x0021_Name>
    <BPPCalcQuoteLineSpec_Total_20150626_1_x0021_LineHeader>Licentie voor achteraf toevoegen van de "audio recording" functie in de IpUnitV2, aanleveren MAC adres van de betreffende unit</BPPCalcQuoteLineSpec_Total_20150626_1_x0021_LineHeader>
    <BPPCalcQuoteLineSpec_Total_20150626_1_x0021_ItemId>ZD4100</BPPCalcQuoteLineSpec_Total_20150626_1_x0021_ItemId>
    <BPPCalcQuoteLineSpec_Total_20150626_1_x0021_RecId>5638506837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23</BPPCalcQuoteLineSpec_Total_20150626_1_x0021_SalesQty>
    <BPPCalcQuoteLineSpec_Total_20150626_1_x0021_Name>Sonevo Oproepunit S05/03/OA</BPPCalcQuoteLineSpec_Total_20150626_1_x0021_Name>
    <BPPCalcQuoteLineSpec_Total_20150626_1_x0021_LineHeader>Oproepunit S05/03/OA/LB te gebruiken in combinatie met de kamerunits
ZD2821 t/m ZD2829
Uitvoering : Gira55
Kleur: Wit, mat
Exclusief afdekrand (ZTS551)</BPPCalcQuoteLineSpec_Total_20150626_1_x0021_LineHeader>
    <BPPCalcQuoteLineSpec_Total_20150626_1_x0021_ItemId>ZTS924</BPPCalcQuoteLineSpec_Total_20150626_1_x0021_ItemId>
    <BPPCalcQuoteLineSpec_Total_20150626_1_x0021_RecId>5638506839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23</BPPCalcQuoteLineSpec_Total_20150626_1_x0021_SalesQty>
    <BPPCalcQuoteLineSpec_Total_20150626_1_x0021_Name>Gira opbouwdoos met afdekraam 1 voudig</BPPCalcQuoteLineSpec_Total_20150626_1_x0021_Name>
    <BPPCalcQuoteLineSpec_Total_20150626_1_x0021_LineHeader>Opbouwrand Gira 55 1 voudig inclusief afdekraam.
kleur wit, glanzend</BPPCalcQuoteLineSpec_Total_20150626_1_x0021_LineHeader>
    <BPPCalcQuoteLineSpec_Total_20150626_1_x0021_ItemId>ZTS550</BPPCalcQuoteLineSpec_Total_20150626_1_x0021_ItemId>
    <BPPCalcQuoteLineSpec_Total_20150626_1_x0021_RecId>5638506841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36</BPPCalcQuoteLineSpec_Total_20150626_1_x0021_SalesQty>
    <BPPCalcQuoteLineSpec_Total_20150626_1_x0021_Name>Sonevo draadloze pols-/hals-/clip-on alarmzender G2 IP67</BPPCalcQuoteLineSpec_Total_20150626_1_x0021_Name>
    <BPPCalcQuoteLineSpec_Total_20150626_1_x0021_LineHeader>Draagbare moderne lichtgewicht zender 2e generatie met oproepknop, toepasbaar in Sonevo IP-Zorgplatform. De zender is in neutrale kleurstelling uitgevoerd en kan met de bijgeleverde accessoires naar keuze om de pols, om de hals of aan de kleding worden gedragen. De zender is zeer eenvoudig aan te melden op de betreffende kamerunit. Dankzij de mobiele zorgoproep-functie kan de bewoner met de zender ook buiten de eigen kamer, door het hele gebouw en in de directe nabijheid ervan een oproep maken die tezamen met de locatie aan het dienstdoende personeel wordt doorgegeven. Daardoor heeft de bewoner meer vrijheid zonder dat dit ten koste gaat van diens veiligheid. De behuizing van de zender is IP67 waterdicht dus geschikt voor douchen of baden. Visuele bevestiging van de oproep middels indicator LED. Batterij levensduur van 2 jaar bij normaal gebruik. De zender geeft automatisch enkele weken van tevoren door dat de batterij vervangen moet worden. Zendfrequentie is 869.2375 MHz.</BPPCalcQuoteLineSpec_Total_20150626_1_x0021_LineHeader>
    <BPPCalcQuoteLineSpec_Total_20150626_1_x0021_ItemId>ZD4130</BPPCalcQuoteLineSpec_Total_20150626_1_x0021_ItemId>
    <BPPCalcQuoteLineSpec_Total_20150626_1_x0021_RecId>5638506842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36</BPPCalcQuoteLineSpec_Total_20150626_1_x0021_SalesQty>
    <BPPCalcQuoteLineSpec_Total_20150626_1_x0021_Name>Sonevo Oproepunit S05/03/T</BPPCalcQuoteLineSpec_Total_20150626_1_x0021_Name>
    <BPPCalcQuoteLineSpec_Total_20150626_1_x0021_LineHeader>Oproepunit S05/03/T/LB te gebruiken in combinatie met de kamerunits
ZD2821 t/m ZD2829
Uitvoering : Gira55
Kleur: Wit, mat
Exclusief afdekrand (ZTS551)</BPPCalcQuoteLineSpec_Total_20150626_1_x0021_LineHeader>
    <BPPCalcQuoteLineSpec_Total_20150626_1_x0021_ItemId>ZTS925</BPPCalcQuoteLineSpec_Total_20150626_1_x0021_ItemId>
    <BPPCalcQuoteLineSpec_Total_20150626_1_x0021_RecId>5638506844</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36</BPPCalcQuoteLineSpec_Total_20150626_1_x0021_SalesQty>
    <BPPCalcQuoteLineSpec_Total_20150626_1_x0021_Name>Gira opbouwdoos met afdekraam 1 voudig</BPPCalcQuoteLineSpec_Total_20150626_1_x0021_Name>
    <BPPCalcQuoteLineSpec_Total_20150626_1_x0021_LineHeader>Opbouwrand Gira 55 1 voudig inclusief afdekraam.
kleur wit, glanzend</BPPCalcQuoteLineSpec_Total_20150626_1_x0021_LineHeader>
    <BPPCalcQuoteLineSpec_Total_20150626_1_x0021_ItemId>ZTS550</BPPCalcQuoteLineSpec_Total_20150626_1_x0021_ItemId>
    <BPPCalcQuoteLineSpec_Total_20150626_1_x0021_RecId>5638506846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60</BPPCalcQuoteLineSpec_Total_20150626_1_x0021_SalesQty>
    <BPPCalcQuoteLineSpec_Total_20150626_1_x0021_Name>Projectmanagement</BPPCalcQuoteLineSpec_Total_20150626_1_x0021_Name>
    <BPPCalcQuoteLineSpec_Total_20150626_1_x0021_LineHeader>Projectmanagement</BPPCalcQuoteLineSpec_Total_20150626_1_x0021_LineHeader>
    <BPPCalcQuoteLineSpec_Total_20150626_1_x0021_ItemId>UURPROJMAN</BPPCalcQuoteLineSpec_Total_20150626_1_x0021_ItemId>
    <BPPCalcQuoteLineSpec_Total_20150626_1_x0021_RecId>5638506847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Afronden</BPPCalcQuoteLineSpec_Total_20150626_1_x0021_Name>
    <BPPCalcQuoteLineSpec_Total_20150626_1_x0021_LineHeader>Afronden</BPPCalcQuoteLineSpec_Total_20150626_1_x0021_LineHeader>
    <BPPCalcQuoteLineSpec_Total_20150626_1_x0021_ItemId>AFRONDEN</BPPCalcQuoteLineSpec_Total_20150626_1_x0021_ItemId>
    <BPPCalcQuoteLineSpec_Total_20150626_1_x0021_RecId>5638506850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0</BPPCalcQuoteLineSpec_Total_20150626_1_x0021_SalesQty>
    <BPPCalcQuoteLineSpec_Total_20150626_1_x0021_Name>Smart sensoring access points t.b.v. locatie indicatie incl. software basis</BPPCalcQuoteLineSpec_Total_20150626_1_x0021_Name>
    <BPPCalcQuoteLineSpec_Total_20150626_1_x0021_LineHeader>Smart sensoring access points t.b.v. locatie indicatie incl. software basis</BPPCalcQuoteLineSpec_Total_20150626_1_x0021_LineHeader>
    <BPPCalcQuoteLineSpec_Total_20150626_1_x0021_ItemId>Onderdeel</BPPCalcQuoteLineSpec_Total_20150626_1_x0021_ItemId>
    <BPPCalcQuoteLineSpec_Total_20150626_1_x0021_RecId>5638506851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12</BPPCalcQuoteLineSpec_Total_20150626_1_x0021_SalesQty>
    <BPPCalcQuoteLineSpec_Total_20150626_1_x0021_Name>Smart Sensoring Locator Master RF+BLE Access Point (POE)</BPPCalcQuoteLineSpec_Total_20150626_1_x0021_Name>
    <BPPCalcQuoteLineSpec_Total_20150626_1_x0021_LineHeader>Locator Master RF+BLE Access Point t.b.v. Smart Sensoring, ontvangt en zendt signalen van en naar sensoren en actoren, toepassing: dwaaldetectie en -preventie, voeding: Power over Ethernet(PoE) IEEE802.3af, frequentie: 868 MHz / 2,4 GHz, geïntegreerd NO/NC contact en zoemer, IP-klasse: 41, Kleur: wit, inclusief geïntegreerde antenne</BPPCalcQuoteLineSpec_Total_20150626_1_x0021_LineHeader>
    <BPPCalcQuoteLineSpec_Total_20150626_1_x0021_ItemId>ZKS120</BPPCalcQuoteLineSpec_Total_20150626_1_x0021_ItemId>
    <BPPCalcQuoteLineSpec_Total_20150626_1_x0021_RecId>5638506852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12</BPPCalcQuoteLineSpec_Total_20150626_1_x0021_SalesQty>
    <BPPCalcQuoteLineSpec_Total_20150626_1_x0021_Name>Smart Sensoring abonnement per sensor (1 jaar)</BPPCalcQuoteLineSpec_Total_20150626_1_x0021_Name>
    <BPPCalcQuoteLineSpec_Total_20150626_1_x0021_LineHeader>Abonnement per sensor voor de duur van 1 jaar t.b.v. Smart Sensoring, de centrale opgeving die alle sensorsginalen verwerkt en doorzet naar het Sonevo platform, bestaat uit licentie voor het gebruik van een sensor in de Pro Server software en Client, inclusief Software Maintenance, iedere sensor die wordt toegepast telt als 1 licentie abonnement</BPPCalcQuoteLineSpec_Total_20150626_1_x0021_LineHeader>
    <BPPCalcQuoteLineSpec_Total_20150626_1_x0021_ItemId>ZKS100</BPPCalcQuoteLineSpec_Total_20150626_1_x0021_ItemId>
    <BPPCalcQuoteLineSpec_Total_20150626_1_x0021_RecId>5638506854</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10</BPPCalcQuoteLineSpec_Total_20150626_1_x0021_SalesQty>
    <BPPCalcQuoteLineSpec_Total_20150626_1_x0021_Name>Smart Sensoring Locator Slave BLE Access Point (230V)</BPPCalcQuoteLineSpec_Total_20150626_1_x0021_Name>
    <BPPCalcQuoteLineSpec_Total_20150626_1_x0021_LineHeader>Locator Slave BLE Repeater t.b.v. Smart Sensoring, ontvangt en zendt signalen van sensoren naar Locator Master, toepassing: uitbreiding van locatiebepaling, voeding: 230VAC, frequentie: 2,4 GHz, IP-klasse: 41, Kleur: wit, inclusief geïntegreerde antenne</BPPCalcQuoteLineSpec_Total_20150626_1_x0021_LineHeader>
    <BPPCalcQuoteLineSpec_Total_20150626_1_x0021_ItemId>ZKS121</BPPCalcQuoteLineSpec_Total_20150626_1_x0021_ItemId>
    <BPPCalcQuoteLineSpec_Total_20150626_1_x0021_RecId>5638506855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Server URL input licentie</BPPCalcQuoteLineSpec_Total_20150626_1_x0021_Name>
    <BPPCalcQuoteLineSpec_Total_20150626_1_x0021_LineHeader>Sonevo Server URL licentie t.b.v. Sonevo Server Basis, activeert de inputmodule t.b.v. koppeling met externe systemen o.b.v. een URL, biedt de mogelijkheid om bv. Smart Sensoring (Kadex) te integreren. Per ruimte / kamer is een URL unit licentie benodigd (ZSS116)</BPPCalcQuoteLineSpec_Total_20150626_1_x0021_LineHeader>
    <BPPCalcQuoteLineSpec_Total_20150626_1_x0021_ItemId>ZSS115</BPPCalcQuoteLineSpec_Total_20150626_1_x0021_ItemId>
    <BPPCalcQuoteLineSpec_Total_20150626_1_x0021_RecId>5638506857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Projectmanagement</BPPCalcQuoteLineSpec_Total_20150626_1_x0021_Name>
    <BPPCalcQuoteLineSpec_Total_20150626_1_x0021_LineHeader>Projectmanagement</BPPCalcQuoteLineSpec_Total_20150626_1_x0021_LineHeader>
    <BPPCalcQuoteLineSpec_Total_20150626_1_x0021_ItemId>UURPROJMAN</BPPCalcQuoteLineSpec_Total_20150626_1_x0021_ItemId>
    <BPPCalcQuoteLineSpec_Total_20150626_1_x0021_RecId>5638506859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0</BPPCalcQuoteLineSpec_Total_20150626_1_x0021_SalesQty>
    <BPPCalcQuoteLineSpec_Total_20150626_1_x0021_Name>Gebruikerstraining</BPPCalcQuoteLineSpec_Total_20150626_1_x0021_Name>
    <BPPCalcQuoteLineSpec_Total_20150626_1_x0021_LineHeader>Gebruikerstraining</BPPCalcQuoteLineSpec_Total_20150626_1_x0021_LineHeader>
    <BPPCalcQuoteLineSpec_Total_20150626_1_x0021_ItemId>Onderdeel</BPPCalcQuoteLineSpec_Total_20150626_1_x0021_ItemId>
    <BPPCalcQuoteLineSpec_Total_20150626_1_x0021_RecId>5638506878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4</BPPCalcQuoteLineSpec_Total_20150626_1_x0021_SalesQty>
    <BPPCalcQuoteLineSpec_Total_20150626_1_x0021_Name>Projectmanagement</BPPCalcQuoteLineSpec_Total_20150626_1_x0021_Name>
    <BPPCalcQuoteLineSpec_Total_20150626_1_x0021_LineHeader>Projectmanagement</BPPCalcQuoteLineSpec_Total_20150626_1_x0021_LineHeader>
    <BPPCalcQuoteLineSpec_Total_20150626_1_x0021_ItemId>UURPROJMAN</BPPCalcQuoteLineSpec_Total_20150626_1_x0021_ItemId>
    <BPPCalcQuoteLineSpec_Total_20150626_1_x0021_RecId>5638506879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0</BPPCalcQuoteLineSpec_Total_20150626_1_x0021_SalesQty>
    <BPPCalcQuoteLineSpec_Total_20150626_1_x0021_Name>Deurtoegangscontrole</BPPCalcQuoteLineSpec_Total_20150626_1_x0021_Name>
    <BPPCalcQuoteLineSpec_Total_20150626_1_x0021_LineHeader>Deurtoegangscontrole</BPPCalcQuoteLineSpec_Total_20150626_1_x0021_LineHeader>
    <BPPCalcQuoteLineSpec_Total_20150626_1_x0021_ItemId>Onderdeel</BPPCalcQuoteLineSpec_Total_20150626_1_x0021_ItemId>
    <BPPCalcQuoteLineSpec_Total_20150626_1_x0021_RecId>5638506882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Commend SIP-WS800VCE videodeurintercom met keypad en display</BPPCalcQuoteLineSpec_Total_20150626_1_x0021_Name>
    <BPPCalcQuoteLineSpec_Total_20150626_1_x0021_LineHeader>Commend videodeurintercom met keypad en display type: C-SIP-WS800VCE, geschikt voor integratie met Sonevo, wandtoestel (inbouw/opbouw), vandaalbestendig, 3 ingangen, 1 uitgang, IP66, 3 kleuren LED. 85dB/ W / 1m, V2A 3mm staal, 7 kHz audio, Eneo camera NXP-880F26, H.264, Beeldhoek 150˚, LED verlichting, 1 netwerkaansluiting, geheel PoE gevoed, 160 mm x 409,5 mm (bxh)</BPPCalcQuoteLineSpec_Total_20150626_1_x0021_LineHeader>
    <BPPCalcQuoteLineSpec_Total_20150626_1_x0021_ItemId>CCI103</BPPCalcQuoteLineSpec_Total_20150626_1_x0021_ItemId>
    <BPPCalcQuoteLineSpec_Total_20150626_1_x0021_RecId>5638506883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Commend C-WSSH60VSS opbouwdoos vandaalbestendig (L)</BPPCalcQuoteLineSpec_Total_20150626_1_x0021_Name>
    <BPPCalcQuoteLineSpec_Total_20150626_1_x0021_LineHeader>Commend C-WSSH60VSS opbouwdoos vandaalbestendig large, t.b.v. SIP-WS800VCE (CCI103), materiaal: staal, kleur: zwart, exacte maatvoering: zie datasheet</BPPCalcQuoteLineSpec_Total_20150626_1_x0021_LineHeader>
    <BPPCalcQuoteLineSpec_Total_20150626_1_x0021_ItemId>CCI123</BPPCalcQuoteLineSpec_Total_20150626_1_x0021_ItemId>
    <BPPCalcQuoteLineSpec_Total_20150626_1_x0021_RecId>5638506885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Server intercom licentie (per intercom unit)</BPPCalcQuoteLineSpec_Total_20150626_1_x0021_Name>
    <BPPCalcQuoteLineSpec_Total_20150626_1_x0021_LineHeader>Sonevo Server intercom licentie t.b.v. Sonevo Server Basis, activeert intercom keypad functionaliteit van Commend SIP-WS 800P intercom unit (1 licentie per intercom unit)</BPPCalcQuoteLineSpec_Total_20150626_1_x0021_LineHeader>
    <BPPCalcQuoteLineSpec_Total_20150626_1_x0021_ItemId>ZSS112</BPPCalcQuoteLineSpec_Total_20150626_1_x0021_ItemId>
    <BPPCalcQuoteLineSpec_Total_20150626_1_x0021_RecId>5638506886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Server camera viewing licentie (per camera)</BPPCalcQuoteLineSpec_Total_20150626_1_x0021_Name>
    <BPPCalcQuoteLineSpec_Total_20150626_1_x0021_LineHeader>Sonevo Server Camera Viewing licentie t.b.v. Sonevo Server Basis, activeert camera viewing functionaliteit (bekijken van camerabeelden) van 1 camera (Mobotix, Axis, generic)</BPPCalcQuoteLineSpec_Total_20150626_1_x0021_LineHeader>
    <BPPCalcQuoteLineSpec_Total_20150626_1_x0021_ItemId>ZSS109</BPPCalcQuoteLineSpec_Total_20150626_1_x0021_ItemId>
    <BPPCalcQuoteLineSpec_Total_20150626_1_x0021_RecId>5638506888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BPPCalcQuoteLineSpec_Total_20150626_1_x0021_SalesQty>
    <BPPCalcQuoteLineSpec_Total_20150626_1_x0021_Name>Projectmanagement</BPPCalcQuoteLineSpec_Total_20150626_1_x0021_Name>
    <BPPCalcQuoteLineSpec_Total_20150626_1_x0021_LineHeader>Projectmanagement</BPPCalcQuoteLineSpec_Total_20150626_1_x0021_LineHeader>
    <BPPCalcQuoteLineSpec_Total_20150626_1_x0021_ItemId>UURPROJMAN</BPPCalcQuoteLineSpec_Total_20150626_1_x0021_ItemId>
    <BPPCalcQuoteLineSpec_Total_20150626_1_x0021_RecId>5638506890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0</BPPCalcQuoteLineSpec_Total_20150626_1_x0021_SalesQty>
    <BPPCalcQuoteLineSpec_Total_20150626_1_x0021_Name>PLTE basis</BPPCalcQuoteLineSpec_Total_20150626_1_x0021_Name>
    <BPPCalcQuoteLineSpec_Total_20150626_1_x0021_LineHeader>PLTE basis</BPPCalcQuoteLineSpec_Total_20150626_1_x0021_LineHeader>
    <BPPCalcQuoteLineSpec_Total_20150626_1_x0021_ItemId>Onderdeel</BPPCalcQuoteLineSpec_Total_20150626_1_x0021_ItemId>
    <BPPCalcQuoteLineSpec_Total_20150626_1_x0021_RecId>5638506892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Private GSM/LTE meting incl. rapportage en voorrijden (per dagdeel)</BPPCalcQuoteLineSpec_Total_20150626_1_x0021_Name>
    <BPPCalcQuoteLineSpec_Total_20150626_1_x0021_LineHeader>Private GSM/LTE meting incl. rapportage en voorrijden (per dagdeel)</BPPCalcQuoteLineSpec_Total_20150626_1_x0021_LineHeader>
    <BPPCalcQuoteLineSpec_Total_20150626_1_x0021_ItemId>CMP000</BPPCalcQuoteLineSpec_Total_20150626_1_x0021_ItemId>
    <BPPCalcQuoteLineSpec_Total_20150626_1_x0021_RecId>5638506893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Private GSM/LTE server pre-configuratie</BPPCalcQuoteLineSpec_Total_20150626_1_x0021_Name>
    <BPPCalcQuoteLineSpec_Total_20150626_1_x0021_LineHeader>Private GSM/LTE server pre-configuratie, verplichte dienst bij aanschaf van een pGSM/pLTE oplossing</BPPCalcQuoteLineSpec_Total_20150626_1_x0021_LineHeader>
    <BPPCalcQuoteLineSpec_Total_20150626_1_x0021_ItemId>CMP012</BPPCalcQuoteLineSpec_Total_20150626_1_x0021_ItemId>
    <BPPCalcQuoteLineSpec_Total_20150626_1_x0021_RecId>5638506894</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Private GSM/LTE SIM-kaart</BPPCalcQuoteLineSpec_Total_20150626_1_x0021_Name>
    <BPPCalcQuoteLineSpec_Total_20150626_1_x0021_LineHeader>Private GSM/LTE SIM-kaart met Hertek als provider naam</BPPCalcQuoteLineSpec_Total_20150626_1_x0021_LineHeader>
    <BPPCalcQuoteLineSpec_Total_20150626_1_x0021_ItemId>CMP050</BPPCalcQuoteLineSpec_Total_20150626_1_x0021_ItemId>
    <BPPCalcQuoteLineSpec_Total_20150626_1_x0021_RecId>5638506895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Private LTE (4G) server software abonnement (1 jaar)
</BPPCalcQuoteLineSpec_Total_20150626_1_x0021_Name>
    <BPPCalcQuoteLineSpec_Total_20150626_1_x0021_LineHeader>Private LTE (4G) server software abonnement (1 jaar), centrale software t.b.v. 4G Private LTE systeem, alleen data, exclusief gebruikerslicenties, exclusief server</BPPCalcQuoteLineSpec_Total_20150626_1_x0021_LineHeader>
    <BPPCalcQuoteLineSpec_Total_20150626_1_x0021_ItemId>CMP200</BPPCalcQuoteLineSpec_Total_20150626_1_x0021_ItemId>
    <BPPCalcQuoteLineSpec_Total_20150626_1_x0021_RecId>5638506897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5</BPPCalcQuoteLineSpec_Total_20150626_1_x0021_SalesQty>
    <BPPCalcQuoteLineSpec_Total_20150626_1_x0021_Name>Private LTE (4G) small cell
</BPPCalcQuoteLineSpec_Total_20150626_1_x0021_Name>
    <BPPCalcQuoteLineSpec_Total_20150626_1_x0021_LineHeader>Private LTE (4G) small cell, aansluiting op basis van PoE, beschikt alleen over LTE data-kanaal, 16 actieve gelijktijdige gebruikers, spraak moet via SIP app op smartphone ingeregeld worden, meting ter plaatse zal het definitieve aantal en plaats van de access points bepalen.</BPPCalcQuoteLineSpec_Total_20150626_1_x0021_LineHeader>
    <BPPCalcQuoteLineSpec_Total_20150626_1_x0021_ItemId>CMP201</BPPCalcQuoteLineSpec_Total_20150626_1_x0021_ItemId>
    <BPPCalcQuoteLineSpec_Total_20150626_1_x0021_RecId>5638506899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Private LTE (4G) gebruikerslicentie (1-50) abonnement (1 jaar)
</BPPCalcQuoteLineSpec_Total_20150626_1_x0021_Name>
    <BPPCalcQuoteLineSpec_Total_20150626_1_x0021_LineHeader>Private LTE (4G) gebruikerslicentie voor 1 tot 50 gebruikers, abonnement (1 jaar), t.b.v. het aantal gebruikers (Smartphone) op het systeem, iedere user maakt gebruik van SIP licentie op de PBX</BPPCalcQuoteLineSpec_Total_20150626_1_x0021_LineHeader>
    <BPPCalcQuoteLineSpec_Total_20150626_1_x0021_ItemId>CMP202</BPPCalcQuoteLineSpec_Total_20150626_1_x0021_ItemId>
    <BPPCalcQuoteLineSpec_Total_20150626_1_x0021_RecId>5638506901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Spectralink Versity 9640 WiFi/LTE smartphone (incl. accu en USB lader)</BPPCalcQuoteLineSpec_Total_20150626_1_x0021_Name>
    <BPPCalcQuoteLineSpec_Total_20150626_1_x0021_LineHeader>Spectralink Versity WiFi/LTE smartphone type 9640, inclusief accu en USB lader, Android 8.1 Oreo, val- schok- en waterbestendig (MIL-SPEC 810, IP68), 64 bit octacore 2,1/1,8 GHz processor met 4 GB geheugen, 64 GB opslag gebeugen, 5,2" HD scherm (1080 x 1920 pixels), Gorilla schadebestendig glas, 13 MP rear camera en 8 MP  front camera, Bluetooth 5,0, NFC, Wifi a/b/g/n/ac/d/h/i/k/r/u 2,4 en 5 GHz, fast roaming, VOIP ondersteuning, HD voice, vingerafdrukscanner, vervangbare hot swappable standaard accu 3000 mAh, afmetingen: 153 x 76 x 12 mm, gewicht: 204 gram, headset aansluiting (3.5 mm), USB-C, 3 hardwarematige programmeerbare toetsen waarvan 1 bovenkant, 1 aan de linkerkant en 1 aan de rechterkant, levering inclusief USB kabel, bureaulader en accu</BPPCalcQuoteLineSpec_Total_20150626_1_x0021_LineHeader>
    <BPPCalcQuoteLineSpec_Total_20150626_1_x0021_ItemId>CSS302</BPPCalcQuoteLineSpec_Total_20150626_1_x0021_ItemId>
    <BPPCalcQuoteLineSpec_Total_20150626_1_x0021_RecId>5638506903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Spectralink Versity multilader basis (incl. voedingsadapter)</BPPCalcQuoteLineSpec_Total_20150626_1_x0021_Name>
    <BPPCalcQuoteLineSpec_Total_20150626_1_x0021_LineHeader>Spectralink Versity multilader  basis type ACH0000100, incl. voedingsadapter, t.b.v. creëren van een laadrek met 4 bureauladers naar keuze (CSS310/CSS311) (exclusief levering)</BPPCalcQuoteLineSpec_Total_20150626_1_x0021_LineHeader>
    <BPPCalcQuoteLineSpec_Total_20150626_1_x0021_ItemId>CSS313</BPPCalcQuoteLineSpec_Total_20150626_1_x0021_ItemId>
    <BPPCalcQuoteLineSpec_Total_20150626_1_x0021_RecId>5638506905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Spectralink Versity smartphone/accu bureaulader (excl. voedingsadapter)</BPPCalcQuoteLineSpec_Total_20150626_1_x0021_Name>
    <BPPCalcQuoteLineSpec_Total_20150626_1_x0021_LineHeader>Spectralink Versity smartphone/accu bureaulader type ACH0000101, voorzien van 1 laadpositie voor de Versity smartphone en 1 voor een extra accu, past op de Versity multilader (CSS313), excl. voedingsadapter (CSS312)</BPPCalcQuoteLineSpec_Total_20150626_1_x0021_LineHeader>
    <BPPCalcQuoteLineSpec_Total_20150626_1_x0021_ItemId>CSS310</BPPCalcQuoteLineSpec_Total_20150626_1_x0021_ItemId>
    <BPPCalcQuoteLineSpec_Total_20150626_1_x0021_RecId>5638506907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Spectralink Versity lederen beschermtas</BPPCalcQuoteLineSpec_Total_20150626_1_x0021_Name>
    <BPPCalcQuoteLineSpec_Total_20150626_1_x0021_LineHeader>Spectralink Versity lederen beschermtas</BPPCalcQuoteLineSpec_Total_20150626_1_x0021_LineHeader>
    <BPPCalcQuoteLineSpec_Total_20150626_1_x0021_ItemId>CSS323</BPPCalcQuoteLineSpec_Total_20150626_1_x0021_ItemId>
    <BPPCalcQuoteLineSpec_Total_20150626_1_x0021_RecId>5638506909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SureMDM SAAS abonnement per toestel (1 jaar)</BPPCalcQuoteLineSpec_Total_20150626_1_x0021_Name>
    <BPPCalcQuoteLineSpec_Total_20150626_1_x0021_LineHeader>SureMDM SAAS abonnement per toestel, webbased Cloud portal waarmee smartphones en tablets remote beheerd kunnen worden via Wifi of mobiel netwerk. Mogelijkheden zijn o.a. het verkrijgen van locatie- en statusinformatie, provisioning van apps, afdwingen van wachtwoorden, blokkeren en wissen van toestellen, berichtcommunicatie met gebruikers, toegang tot bestanden, remote desktop (alleen bij Samsung toestellen), internet toegang tot de smartphone is vereist, eindgebruiker ontvangt inlogaccount voor zijn toestellen, gebruik inclusief maintenance &amp; support voor 1 jaar.
</BPPCalcQuoteLineSpec_Total_20150626_1_x0021_LineHeader>
    <BPPCalcQuoteLineSpec_Total_20150626_1_x0021_ItemId>CSM220</BPPCalcQuoteLineSpec_Total_20150626_1_x0021_ItemId>
    <BPPCalcQuoteLineSpec_Total_20150626_1_x0021_RecId>5638506910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SureLock Android licentie per toestel</BPPCalcQuoteLineSpec_Total_20150626_1_x0021_Name>
    <BPPCalcQuoteLineSpec_Total_20150626_1_x0021_LineHeader>SureLock Android licentie per toestel, Android app waarmee smartphones en tablets in een beveiligde modus geplaatst kunnen worden waarbij deze instellingen lokaal ingesteld worden, bewaakt door een pincode. Mogelijkheden zijn o.a. het blokkeren of vrijgeven van apps, verbindingsmogelijkheden en systeemfuncties, het aanpassen van user interface, beheren van het opstartgedrag en machtigingen van apps. 
Optioneel kan SureMDM toegevoegd worden in de oplossing zodat de SureLock functionaliteiten remote beheerd kunnen worden, inclusief 1 jaar maintenance &amp; support.</BPPCalcQuoteLineSpec_Total_20150626_1_x0021_LineHeader>
    <BPPCalcQuoteLineSpec_Total_20150626_1_x0021_ItemId>CSM100</BPPCalcQuoteLineSpec_Total_20150626_1_x0021_ItemId>
    <BPPCalcQuoteLineSpec_Total_20150626_1_x0021_RecId>5638506911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16</BPPCalcQuoteLineSpec_Total_20150626_1_x0021_SalesQty>
    <BPPCalcQuoteLineSpec_Total_20150626_1_x0021_Name>Projectmanagement</BPPCalcQuoteLineSpec_Total_20150626_1_x0021_Name>
    <BPPCalcQuoteLineSpec_Total_20150626_1_x0021_LineHeader>Projectmanagement</BPPCalcQuoteLineSpec_Total_20150626_1_x0021_LineHeader>
    <BPPCalcQuoteLineSpec_Total_20150626_1_x0021_ItemId>UURPROJMAN</BPPCalcQuoteLineSpec_Total_20150626_1_x0021_ItemId>
    <BPPCalcQuoteLineSpec_Total_20150626_1_x0021_RecId>5638506913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Wandkast Sarel 800x600x200mm</BPPCalcQuoteLineSpec_Total_20150626_1_x0021_Name>
    <BPPCalcQuoteLineSpec_Total_20150626_1_x0021_LineHeader>Sarel Spacial 3D montagekast met volgende specificaties:
- Afmetingen: 800 x 600 x 200 mm (hxbxd)
- Beschermingsgraad: IP66
- Metalen deur
- Sluiting zonder slot
- Inclusief montageplaat 
- Inclusief losse bodemplaat voor warteldoorvoer
De benodigde kabeldoorvoer dient door de installateur te worden gerealiseerd inclusief de benodigde wartels e.d.
</BPPCalcQuoteLineSpec_Total_20150626_1_x0021_LineHeader>
    <BPPCalcQuoteLineSpec_Total_20150626_1_x0021_ItemId>TSD804</BPPCalcQuoteLineSpec_Total_20150626_1_x0021_ItemId>
    <BPPCalcQuoteLineSpec_Total_20150626_1_x0021_RecId>5638506916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Wandkast Sarel 400x400x200mm</BPPCalcQuoteLineSpec_Total_20150626_1_x0021_Name>
    <BPPCalcQuoteLineSpec_Total_20150626_1_x0021_LineHeader>Sarelkast 400 x 400 x 200.
In- en uitwendig bewerkt met polyester epoxypoeder, kleur grijs/beige RAL7032
Inclusief gegalvaniseerde plaatstalen montageplaat met aardschroef.
Beschermingsklasse: IP55
Excl. 1 set wandbevestigingsbeugels (artikel TSD811).</BPPCalcQuoteLineSpec_Total_20150626_1_x0021_LineHeader>
    <BPPCalcQuoteLineSpec_Total_20150626_1_x0021_ItemId>TSD800</BPPCalcQuoteLineSpec_Total_20150626_1_x0021_ItemId>
    <BPPCalcQuoteLineSpec_Total_20150626_1_x0021_RecId>5638506917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BPPCalcQuoteLineSpec_Total_20150626_1_x0021_SalesQty>
    <BPPCalcQuoteLineSpec_Total_20150626_1_x0021_Name>Set wandbevestigingsbeugels Sarel wandkast</BPPCalcQuoteLineSpec_Total_20150626_1_x0021_Name>
    <BPPCalcQuoteLineSpec_Total_20150626_1_x0021_LineHeader>1 set wandbevestigingsbeugels (4 stuks), type 288.035  t.b.v. de Sarelkasten:
- 400x400x200 (artikel TSD800)
- 800x800x250 (artikel TSD801)
- 300x400x150 (artikel TSD802) 
- 600x600x250 (artikel TSD803)
Benodigd aantal : 1 set per kast</BPPCalcQuoteLineSpec_Total_20150626_1_x0021_LineHeader>
    <BPPCalcQuoteLineSpec_Total_20150626_1_x0021_ItemId>TSD811</BPPCalcQuoteLineSpec_Total_20150626_1_x0021_ItemId>
    <BPPCalcQuoteLineSpec_Total_20150626_1_x0021_RecId>5638506918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DC-DC converter( 24V/12V/60W) DIN rail montage</BPPCalcQuoteLineSpec_Total_20150626_1_x0021_Name>
    <BPPCalcQuoteLineSpec_Total_20150626_1_x0021_LineHeader>DC/DC converter (24V/12V/60W), DIN rail montage, ingangsspanningsbereik 18 - 75 V/DC, uitgangsspanning 12V, 60 Watt, aansluiting: schroefklem, breedte: 27 mm, diepte: 100 mm, hoogte: 75 mm
</BPPCalcQuoteLineSpec_Total_20150626_1_x0021_LineHeader>
    <BPPCalcQuoteLineSpec_Total_20150626_1_x0021_ItemId>TSD842</BPPCalcQuoteLineSpec_Total_20150626_1_x0021_ItemId>
    <BPPCalcQuoteLineSpec_Total_20150626_1_x0021_RecId>5638506919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3</BPPCalcQuoteLineSpec_Total_20150626_1_x0021_SalesQty>
    <BPPCalcQuoteLineSpec_Total_20150626_1_x0021_Name>Penta 5AV EN54-4 voeding 24VDC/5A 40Ah behuizing</BPPCalcQuoteLineSpec_Total_20150626_1_x0021_Name>
    <BPPCalcQuoteLineSpec_Total_20150626_1_x0021_LineHeader>EN54-4 gekeurde voeding 24VDC
Specificaties:
- primair 200-240VAC,  50/60Hz, zekering T3,15/250
- secundair: 24VDC, 3A continu, 2A acculader
- accu maximaal 2x12V/40Ah )
- storingscontact, wissel (1A/30VDC)
- indicatoren buitenzijde: in bedrijf (groen), storing (geel) 
- indicatoren binnenzijde: primaire voeding afwezig, lader storing, accu's afwezig, 
  lage accuspanning en 'in bedrijf'
- bescherming: IP30 
- omgevingstemperatuur: -5 tot +40 graden celcius
- luchtvochtigheid: 95% (geen condensatie)
- gewicht: 7 kg (zonder accu's)
- afmetingen: 425x406x190mm (hxbxd)
</BPPCalcQuoteLineSpec_Total_20150626_1_x0021_LineHeader>
    <BPPCalcQuoteLineSpec_Total_20150626_1_x0021_ItemId>BIC355</BPPCalcQuoteLineSpec_Total_20150626_1_x0021_ItemId>
    <BPPCalcQuoteLineSpec_Total_20150626_1_x0021_RecId>5638506920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6</BPPCalcQuoteLineSpec_Total_20150626_1_x0021_SalesQty>
    <BPPCalcQuoteLineSpec_Total_20150626_1_x0021_Name>Accu 12V 38Ah</BPPCalcQuoteLineSpec_Total_20150626_1_x0021_Name>
    <BPPCalcQuoteLineSpec_Total_20150626_1_x0021_LineHeader>Accu 12Volt 38Ah
Fabrikaat		: Global Yuasa
Afmetingen	: 197 x 165 x 170 mm (bxhxd)
</BPPCalcQuoteLineSpec_Total_20150626_1_x0021_LineHeader>
    <BPPCalcQuoteLineSpec_Total_20150626_1_x0021_ItemId>BRT808</BPPCalcQuoteLineSpec_Total_20150626_1_x0021_ItemId>
    <BPPCalcQuoteLineSpec_Total_20150626_1_x0021_RecId>5638506922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industrial box PC</BPPCalcQuoteLineSpec_Total_20150626_1_x0021_Name>
    <BPPCalcQuoteLineSpec_Total_20150626_1_x0021_LineHeader>Sonevo industrial box PC bestaande uit dualcore 2,4 GHz Intel Core i3 processor, 8GB geheugen, 120GB SSD, 64 bits, Windows Embedded Server 2016 System Standard Telecommunications, Voeding: DC 9~36V, inclusief 120W externe 230V voedingsadapter, Video: 1 x DVI-I / 1 x DVI-D, netwerk: 3 x GbE LAN, IO: 4 x COM, audio: microfoon-in / line-out,  mini Card slot, DB25 pin slot t.b.v. printer of DIO, 1 x PCIe x16 slot + 1 x PCI slot, 6 x USB 2.0 / 4 x USB 3.0, afmetingen: 225 x 267 x 90 mm, gewicht: 6,4 kg, omgevingscondities: -20 ~ 55°C / 10 ~ 95%, tril- en schokbestendig, geen ventilator, inclusief montagebeugel</BPPCalcQuoteLineSpec_Total_20150626_1_x0021_LineHeader>
    <BPPCalcQuoteLineSpec_Total_20150626_1_x0021_ItemId>ZPC110</BPPCalcQuoteLineSpec_Total_20150626_1_x0021_ItemId>
    <BPPCalcQuoteLineSpec_Total_20150626_1_x0021_RecId>5638506924</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industrial mini box PC</BPPCalcQuoteLineSpec_Total_20150626_1_x0021_Name>
    <BPPCalcQuoteLineSpec_Total_20150626_1_x0021_LineHeader>Sonevo industrial mini box PC bestaande uit quadcore 2 GHz Intel Celeron processor, 8GB geheugen, 120GB SSD, 64 bits, Windows 10 IoT Enterprise 2016 LTSB, Voeding: DC 12V, inclusief 36W externe 230V voedingsadapter, Video: 1 x VGA / 1 x HDMI, netwerk: 2 x GbE LAN, IO: 1 x COM, audio: line-out,  mini Card slot, 3 x USB 2.0 / 1 x USB 3.0, afmetingen: 163 x 109 x 39 mm, gewicht: 1 kg, omgevingscondities: -20 ~ 55°C / 10 ~ 95%, tril- en schokbestendig, geen ventilator, inclusief montagebeugel,</BPPCalcQuoteLineSpec_Total_20150626_1_x0021_LineHeader>
    <BPPCalcQuoteLineSpec_Total_20150626_1_x0021_ItemId>ZPC130</BPPCalcQuoteLineSpec_Total_20150626_1_x0021_ItemId>
    <BPPCalcQuoteLineSpec_Total_20150626_1_x0021_RecId>5638506926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Moxa EDS-G205-1GTXSFP industrial switch, 5 gigabit poorten</BPPCalcQuoteLineSpec_Total_20150626_1_x0021_Name>
    <BPPCalcQuoteLineSpec_Total_20150626_1_x0021_LineHeader>Industrial ethernet switch type Moxa Moxa EDS-G205-1GTXSFP, voorzien van 5 gigabit poorten, unmanaged switch 10/100/1000BaseT(X), Input: 9.6 - 60 VDC, max. 0,14 A @ 24 VDC, afmetingen: 29x135x105mm, gewicht: 290 gram, beschermingsgraad: IP30, montage op DIN-Rail, metalen behuizing</BPPCalcQuoteLineSpec_Total_20150626_1_x0021_LineHeader>
    <BPPCalcQuoteLineSpec_Total_20150626_1_x0021_ItemId>ZPC501</BPPCalcQuoteLineSpec_Total_20150626_1_x0021_ItemId>
    <BPPCalcQuoteLineSpec_Total_20150626_1_x0021_RecId>5638506928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BPPCalcQuoteLineSpec_Total_20150626_1_x0021_SalesQty>
    <BPPCalcQuoteLineSpec_Total_20150626_1_x0021_Name>Moxa EDS-G205A-4PoE industrial switch, 5 gigabit poorten met 4 x PoE+</BPPCalcQuoteLineSpec_Total_20150626_1_x0021_Name>
    <BPPCalcQuoteLineSpec_Total_20150626_1_x0021_LineHeader>Industrial ethernet switch type Moxa EDS-G205A-4PoE, voorzien van 5 gigabit poorten waarvan 4 met PoE+, maximaal 36 Watt per PoE poort (afhankelijk van voedingsspanning), de 4 poorten PoE kunnen worden gebruikt om Private LTE of WiFi access points mee te voeden in een NEN2575 omgeving, unmanaged switch 10/100/1000BaseT(X), Input: 12 - 57 VDC, max. 5.65 A @ 24 VDC, afmetingen: 29x135x105mm, gewicht: 300 gram, beschermingsgraad: IP30, montage op DIN-Rail, metalen behuizing</BPPCalcQuoteLineSpec_Total_20150626_1_x0021_LineHeader>
    <BPPCalcQuoteLineSpec_Total_20150626_1_x0021_ItemId>ZPC500</BPPCalcQuoteLineSpec_Total_20150626_1_x0021_ItemId>
    <BPPCalcQuoteLineSpec_Total_20150626_1_x0021_RecId>5638506929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Moxa ioLogik E1214 industrial IO module</BPPCalcQuoteLineSpec_Total_20150626_1_x0021_Name>
    <BPPCalcQuoteLineSpec_Total_20150626_1_x0021_LineHeader>Industrial IO module type Moxa ioLogik E1214, voorzien van 6 digitale ingangen en 6 relay uitgangen, Input: 12 - 36 VDC, max. 188 mA @ 24 VDC, afmetingen: 27,8x124x84mm, gewicht: 200 gram, montage op DIN-Rail</BPPCalcQuoteLineSpec_Total_20150626_1_x0021_LineHeader>
    <BPPCalcQuoteLineSpec_Total_20150626_1_x0021_ItemId>ZPC510</BPPCalcQuoteLineSpec_Total_20150626_1_x0021_ItemId>
    <BPPCalcQuoteLineSpec_Total_20150626_1_x0021_RecId>5638506931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Hertek EVAC Private LTE (4G) software</BPPCalcQuoteLineSpec_Total_20150626_1_x0021_Name>
    <BPPCalcQuoteLineSpec_Total_20150626_1_x0021_LineHeader>Software t.b.v. EVAC Private LTE (4G), bewaakt handsets en access points en meld storingen, bedoelt om Private LTE (4G) te laten voldoen aan de NEN2575-4:2013</BPPCalcQuoteLineSpec_Total_20150626_1_x0021_LineHeader>
    <BPPCalcQuoteLineSpec_Total_20150626_1_x0021_ItemId>CMP300</BPPCalcQuoteLineSpec_Total_20150626_1_x0021_ItemId>
    <BPPCalcQuoteLineSpec_Total_20150626_1_x0021_RecId>5638506933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8</BPPCalcQuoteLineSpec_Total_20150626_1_x0021_SalesQty>
    <BPPCalcQuoteLineSpec_Total_20150626_1_x0021_Name>Sonevo patchkabel (CAT6A) paars 0,5m</BPPCalcQuoteLineSpec_Total_20150626_1_x0021_Name>
    <BPPCalcQuoteLineSpec_Total_20150626_1_x0021_LineHeader>Patchsnoer, type CAT6A met 2x RJ45 connector, lengte: 0,5, meter, kleur: paars, LSZH, snagless
</BPPCalcQuoteLineSpec_Total_20150626_1_x0021_LineHeader>
    <BPPCalcQuoteLineSpec_Total_20150626_1_x0021_ItemId>ZPC610</BPPCalcQuoteLineSpec_Total_20150626_1_x0021_ItemId>
    <BPPCalcQuoteLineSpec_Total_20150626_1_x0021_RecId>5638506935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4</BPPCalcQuoteLineSpec_Total_20150626_1_x0021_SalesQty>
    <BPPCalcQuoteLineSpec_Total_20150626_1_x0021_Name>Sonevo patchkabel (CAT6A) paars 1,0m</BPPCalcQuoteLineSpec_Total_20150626_1_x0021_Name>
    <BPPCalcQuoteLineSpec_Total_20150626_1_x0021_LineHeader>Patchsnoer, type CAT6A met 2x RJ45 connector, lengte: 1,0, meter, kleur: paars, LSZH, snagless</BPPCalcQuoteLineSpec_Total_20150626_1_x0021_LineHeader>
    <BPPCalcQuoteLineSpec_Total_20150626_1_x0021_ItemId>ZPC611</BPPCalcQuoteLineSpec_Total_20150626_1_x0021_ItemId>
    <BPPCalcQuoteLineSpec_Total_20150626_1_x0021_RecId>5638506936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BPPCalcQuoteLineSpec_Total_20150626_1_x0021_SalesQty>
    <BPPCalcQuoteLineSpec_Total_20150626_1_x0021_Name>Patchbox 8-voudig cat-6A</BPPCalcQuoteLineSpec_Total_20150626_1_x0021_Name>
    <BPPCalcQuoteLineSpec_Total_20150626_1_x0021_LineHeader>Patchbox 8-voudig cat-6A voor afwerking van netwerkbekabeling. Te gebruiken in o.a. EVAC pLTE  installaties.
Bevestiging in TSD804 metalen kast.
Kleur: Creme/wit
Afwerken dient te geschieden middels LSA montage gereedschap (punch down-tool).
</BPPCalcQuoteLineSpec_Total_20150626_1_x0021_LineHeader>
    <BPPCalcQuoteLineSpec_Total_20150626_1_x0021_ItemId>ZPC600</BPPCalcQuoteLineSpec_Total_20150626_1_x0021_ItemId>
    <BPPCalcQuoteLineSpec_Total_20150626_1_x0021_RecId>5638506937</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40</BPPCalcQuoteLineSpec_Total_20150626_1_x0021_SalesQty>
    <BPPCalcQuoteLineSpec_Total_20150626_1_x0021_Name>Service kleinmateriaal</BPPCalcQuoteLineSpec_Total_20150626_1_x0021_Name>
    <BPPCalcQuoteLineSpec_Total_20150626_1_x0021_LineHeader>Verbruik klein materiaal TD.</BPPCalcQuoteLineSpec_Total_20150626_1_x0021_LineHeader>
    <BPPCalcQuoteLineSpec_Total_20150626_1_x0021_ItemId>TSD000</BPPCalcQuoteLineSpec_Total_20150626_1_x0021_ItemId>
    <BPPCalcQuoteLineSpec_Total_20150626_1_x0021_RecId>5638506938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720</BPPCalcQuoteLineSpec_Total_20150626_1_x0021_SalesQty>
    <BPPCalcQuoteLineSpec_Total_20150626_1_x0021_Name>Diensten diversen TD</BPPCalcQuoteLineSpec_Total_20150626_1_x0021_Name>
    <BPPCalcQuoteLineSpec_Total_20150626_1_x0021_LineHeader>Bij Imtech-ICT altijd Callnummer van het project vermelden.</BPPCalcQuoteLineSpec_Total_20150626_1_x0021_LineHeader>
    <BPPCalcQuoteLineSpec_Total_20150626_1_x0021_ItemId>TSD005</BPPCalcQuoteLineSpec_Total_20150626_1_x0021_ItemId>
    <BPPCalcQuoteLineSpec_Total_20150626_1_x0021_RecId>5638506939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DC-DC converter( 24V/12V/60W) DIN rail montage</BPPCalcQuoteLineSpec_Total_20150626_1_x0021_Name>
    <BPPCalcQuoteLineSpec_Total_20150626_1_x0021_LineHeader>DC/DC converter (24V/12V/60W), DIN rail montage, ingangsspanningsbereik 18 - 75 V/DC, uitgangsspanning 12V, 60 Watt, aansluiting: schroefklem, breedte: 27 mm, diepte: 100 mm, hoogte: 75 mm
</BPPCalcQuoteLineSpec_Total_20150626_1_x0021_LineHeader>
    <BPPCalcQuoteLineSpec_Total_20150626_1_x0021_ItemId>TSD842</BPPCalcQuoteLineSpec_Total_20150626_1_x0021_ItemId>
    <BPPCalcQuoteLineSpec_Total_20150626_1_x0021_RecId>5638506940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Penta 3AV EN54-4 voeding 24VDC/3A 18Ah behuizing</BPPCalcQuoteLineSpec_Total_20150626_1_x0021_Name>
    <BPPCalcQuoteLineSpec_Total_20150626_1_x0021_LineHeader>EN54-4 gekeurde voeding 24VDC
Specificaties:
- primair 200-240VAC,  50/60Hz, zekering T3,15/250
- secundair: 24VDC, 2A continu, 1A acculader
- accu maximaal 2x12V/18Ah )
- storingscontact, wissel (1A/30VDC)
- indicatoren buitenzijde: in bedrijf (groen), storing (geel) 
- indicatoren binnenzijde: primaire voeding afwezig, lader storing, accu's afwezig,   lage accuspanning en 'in bedrijf'
- bescherming: IP30 
- omgevingstemperatuur: -5 tot +40 °C
- luchtvochtigheid: 95% (geen condensatie)
- gewicht: 5 kg (zonder accu's)
- afmetingen: 425x406x125mm (hxbxd)
</BPPCalcQuoteLineSpec_Total_20150626_1_x0021_LineHeader>
    <BPPCalcQuoteLineSpec_Total_20150626_1_x0021_ItemId>BIC353</BPPCalcQuoteLineSpec_Total_20150626_1_x0021_ItemId>
    <BPPCalcQuoteLineSpec_Total_20150626_1_x0021_RecId>5638506941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BPPCalcQuoteLineSpec_Total_20150626_1_x0021_SalesQty>
    <BPPCalcQuoteLineSpec_Total_20150626_1_x0021_Name>Accu 12V 18Ah</BPPCalcQuoteLineSpec_Total_20150626_1_x0021_Name>
    <BPPCalcQuoteLineSpec_Total_20150626_1_x0021_LineHeader>Accu 12 volt / 18 Ah.
Fabrikaat		: Wing
Afmetingen	: 181 x 76 x 167 ( L x B x H in mm)
Gewicht       	: 6,2 kg
VdS-nummer	: G109004</BPPCalcQuoteLineSpec_Total_20150626_1_x0021_LineHeader>
    <BPPCalcQuoteLineSpec_Total_20150626_1_x0021_ItemId>BRT804N</BPPCalcQuoteLineSpec_Total_20150626_1_x0021_ItemId>
    <BPPCalcQuoteLineSpec_Total_20150626_1_x0021_RecId>5638506943</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8</BPPCalcQuoteLineSpec_Total_20150626_1_x0021_SalesQty>
    <BPPCalcQuoteLineSpec_Total_20150626_1_x0021_Name>Projectmanagement</BPPCalcQuoteLineSpec_Total_20150626_1_x0021_Name>
    <BPPCalcQuoteLineSpec_Total_20150626_1_x0021_LineHeader>Projectmanagement</BPPCalcQuoteLineSpec_Total_20150626_1_x0021_LineHeader>
    <BPPCalcQuoteLineSpec_Total_20150626_1_x0021_ItemId>UURPROJMAN</BPPCalcQuoteLineSpec_Total_20150626_1_x0021_ItemId>
    <BPPCalcQuoteLineSpec_Total_20150626_1_x0021_RecId>5638506945</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Afronden</BPPCalcQuoteLineSpec_Total_20150626_1_x0021_Name>
    <BPPCalcQuoteLineSpec_Total_20150626_1_x0021_LineHeader>Afronden</BPPCalcQuoteLineSpec_Total_20150626_1_x0021_LineHeader>
    <BPPCalcQuoteLineSpec_Total_20150626_1_x0021_ItemId>AFRONDEN</BPPCalcQuoteLineSpec_Total_20150626_1_x0021_ItemId>
    <BPPCalcQuoteLineSpec_Total_20150626_1_x0021_RecId>5638506948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0</BPPCalcQuoteLineSpec_Total_20150626_1_x0021_SalesQty>
    <BPPCalcQuoteLineSpec_Total_20150626_1_x0021_Name>Richtprijs onafhankelijke inspectie ontruiminginstallatie</BPPCalcQuoteLineSpec_Total_20150626_1_x0021_Name>
    <BPPCalcQuoteLineSpec_Total_20150626_1_x0021_LineHeader>Richtprijs onafhankelijke inspectie ontruiminginstallatie</BPPCalcQuoteLineSpec_Total_20150626_1_x0021_LineHeader>
    <BPPCalcQuoteLineSpec_Total_20150626_1_x0021_ItemId>Onderdeel</BPPCalcQuoteLineSpec_Total_20150626_1_x0021_ItemId>
    <BPPCalcQuoteLineSpec_Total_20150626_1_x0021_RecId>5638506949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Certificering inspectiebureau (steekproef of inspectie)</BPPCalcQuoteLineSpec_Total_20150626_1_x0021_Name>
    <BPPCalcQuoteLineSpec_Total_20150626_1_x0021_LineHeader>Inspectie door een type A geaccrediteerde inspectieinstelling voor een brandbeveiligingssysteem conform CCV inspectieschema brandbeveiliging. De bevindingen van de inspectie worden vastgelegd in een inspectierapport. Bij een positieve conclusie kan een inspectiecertificaat worden afgegeven.</BPPCalcQuoteLineSpec_Total_20150626_1_x0021_LineHeader>
    <BPPCalcQuoteLineSpec_Total_20150626_1_x0021_ItemId>BCI104</BPPCalcQuoteLineSpec_Total_20150626_1_x0021_ItemId>
    <BPPCalcQuoteLineSpec_Total_20150626_1_x0021_RecId>5638506950</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Inspectie certificaat</BPPCalcQuoteLineSpec_Total_20150626_1_x0021_Name>
    <BPPCalcQuoteLineSpec_Total_20150626_1_x0021_LineHeader>Inspectie certificaat</BPPCalcQuoteLineSpec_Total_20150626_1_x0021_LineHeader>
    <BPPCalcQuoteLineSpec_Total_20150626_1_x0021_ItemId>BCI105</BPPCalcQuoteLineSpec_Total_20150626_1_x0021_ItemId>
    <BPPCalcQuoteLineSpec_Total_20150626_1_x0021_RecId>5638506951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4</BPPCalcQuoteLineSpec_Total_20150626_1_x0021_SalesQty>
    <BPPCalcQuoteLineSpec_Total_20150626_1_x0021_Name>Assistentie tijdens inspectie uur</BPPCalcQuoteLineSpec_Total_20150626_1_x0021_Name>
    <BPPCalcQuoteLineSpec_Total_20150626_1_x0021_LineHeader>Assitentie door Hertek certificeerder tijdens inspectie door derden.</BPPCalcQuoteLineSpec_Total_20150626_1_x0021_LineHeader>
    <BPPCalcQuoteLineSpec_Total_20150626_1_x0021_ItemId>BCI151</BPPCalcQuoteLineSpec_Total_20150626_1_x0021_ItemId>
    <BPPCalcQuoteLineSpec_Total_20150626_1_x0021_RecId>5638506952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0</BPPCalcQuoteLineSpec_Total_20150626_1_x0021_SalesQty>
    <BPPCalcQuoteLineSpec_Total_20150626_1_x0021_Name>Optie Milestone VMS</BPPCalcQuoteLineSpec_Total_20150626_1_x0021_Name>
    <BPPCalcQuoteLineSpec_Total_20150626_1_x0021_LineHeader>Optie Milestone VMS</BPPCalcQuoteLineSpec_Total_20150626_1_x0021_LineHeader>
    <BPPCalcQuoteLineSpec_Total_20150626_1_x0021_ItemId>Onderdeel</BPPCalcQuoteLineSpec_Total_20150626_1_x0021_ItemId>
    <BPPCalcQuoteLineSpec_Total_20150626_1_x0021_RecId>5638507008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Milestone XProtect Express+ basis licentie</BPPCalcQuoteLineSpec_Total_20150626_1_x0021_Name>
    <BPPCalcQuoteLineSpec_Total_20150626_1_x0021_LineHeader>Milestone XProtect Express is een volledige versie van Milestone met alle features van dit VMS zoals monitoring en recording, ondersteuning tot 48 camera's (per camera aparte device licentie), single site, onbeperkt aantal users, volledig alarmmanagement, kan van buitenaf worden benaderd via milestone app of computer, kan eenvoudig worden geupgrade naar een meer geavanceerde versie van Milestone</BPPCalcQuoteLineSpec_Total_20150626_1_x0021_LineHeader>
    <BPPCalcQuoteLineSpec_Total_20150626_1_x0021_ItemId>CMS120</BPPCalcQuoteLineSpec_Total_20150626_1_x0021_ItemId>
    <BPPCalcQuoteLineSpec_Total_20150626_1_x0021_RecId>5638507009</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Sonevo desktop PC (video client)</BPPCalcQuoteLineSpec_Total_20150626_1_x0021_Name>
    <BPPCalcQuoteLineSpec_Total_20150626_1_x0021_LineHeader>Sonevo desktop PC (video client), bestaande uit quadcore 3,4 GHz Intel Core i7 processor, 16 GB geheugen, 1 x 240GB SSD, 3 TB HD, Windows 10 Pro / 64 bit, 400W / 230V ATX voeding, Video: Sapphire Pulse Radeon RX 570 Graphic Card 8 GB geheugen, 2 x DisplayPort / 1 x DVI-D / 2 x HDMI, Netwerk: 1 x GbE LAN, 1x PCIe 3.0 x4, 1 x PCIe 3.0 x1, 1 x PCI, 2 x USB2.0 / 2 x USB3.0, afmetingen: 375mm x 198mm x 370mm, zilver/zwart frontpaneel, 2 x ventilator, voor toepassing tot maximaal 15 camera's.</BPPCalcQuoteLineSpec_Total_20150626_1_x0021_LineHeader>
    <BPPCalcQuoteLineSpec_Total_20150626_1_x0021_ItemId>ZPC160</BPPCalcQuoteLineSpec_Total_20150626_1_x0021_ItemId>
    <BPPCalcQuoteLineSpec_Total_20150626_1_x0021_RecId>5638507011</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Cherry USB toetsenbord</BPPCalcQuoteLineSpec_Total_20150626_1_x0021_Name>
    <BPPCalcQuoteLineSpec_Total_20150626_1_x0021_LineHeader>Cherry USB toetsenbord, type Stream G85-23200EU, 6 hotkeys, afmetingen: 472 x 176 x 18 mm, kleur: zwart</BPPCalcQuoteLineSpec_Total_20150626_1_x0021_LineHeader>
    <BPPCalcQuoteLineSpec_Total_20150626_1_x0021_ItemId>ZPC220</BPPCalcQuoteLineSpec_Total_20150626_1_x0021_ItemId>
    <BPPCalcQuoteLineSpec_Total_20150626_1_x0021_RecId>5638507012</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Logitech USB muis</BPPCalcQuoteLineSpec_Total_20150626_1_x0021_Name>
    <BPPCalcQuoteLineSpec_Total_20150626_1_x0021_LineHeader>Logitech USB muis bedraad, type: M100, kleur zwart</BPPCalcQuoteLineSpec_Total_20150626_1_x0021_LineHeader>
    <BPPCalcQuoteLineSpec_Total_20150626_1_x0021_ItemId>ZPC230</BPPCalcQuoteLineSpec_Total_20150626_1_x0021_ItemId>
    <BPPCalcQuoteLineSpec_Total_20150626_1_x0021_RecId>5638507014</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1</BPPCalcQuoteLineSpec_Total_20150626_1_x0021_SalesQty>
    <BPPCalcQuoteLineSpec_Total_20150626_1_x0021_Name>Philips 27" LED Monitor</BPPCalcQuoteLineSpec_Total_20150626_1_x0021_Name>
    <BPPCalcQuoteLineSpec_Total_20150626_1_x0021_LineHeader>Philips 272B8QJEB/00 LED Monitor, ingebouwde speakers, ingebouwde 4 poorts USB hub, 27" scherm, aspect ratio: 16:9, maximale resolutie: 2560 x 1440 @ 60 Hz, response tijd: 5 ms, contrast ratio: 1000:1, input aansluitingen: VGA, HDMI, DisplayPort en DVI, OSD in Nederlands, afmetingen: 62,5 x 22,4 x 53 cm (met voet), maximaal 20 Watt @ 230V, omgevingscondities: 0° ~ 40° C / 20 ~ 80%, kleur: zwart,  inclusief kantelbare voet, netsnoer, VGA-kabel, HDMI kabel, displayPort kabel en audio kabel</BPPCalcQuoteLineSpec_Total_20150626_1_x0021_LineHeader>
    <BPPCalcQuoteLineSpec_Total_20150626_1_x0021_ItemId>ZPC210</BPPCalcQuoteLineSpec_Total_20150626_1_x0021_ItemId>
    <BPPCalcQuoteLineSpec_Total_20150626_1_x0021_RecId>5638507016</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Join>
    <Quotation_x0021_RecId>5637374239</Quotation_x0021_RecId>
    <Quotation_x0021_recVersion>588333883</Quotation_x0021_recVersion>
    <Quotation_x0021_QuotationDocNum>CA19-1419-3</Quotation_x0021_QuotationDocNum>
    <BPPCalcQuoteLineSpec_Total_20150626_1_x0021_SalesQty>2</BPPCalcQuoteLineSpec_Total_20150626_1_x0021_SalesQty>
    <BPPCalcQuoteLineSpec_Total_20150626_1_x0021_Name>Projectmanagement</BPPCalcQuoteLineSpec_Total_20150626_1_x0021_Name>
    <BPPCalcQuoteLineSpec_Total_20150626_1_x0021_LineHeader>Projectmanagement</BPPCalcQuoteLineSpec_Total_20150626_1_x0021_LineHeader>
    <BPPCalcQuoteLineSpec_Total_20150626_1_x0021_ItemId>UURPROJMAN</BPPCalcQuoteLineSpec_Total_20150626_1_x0021_ItemId>
    <BPPCalcQuoteLineSpec_Total_20150626_1_x0021_RecId>5638507018</BPPCalcQuoteLineSpec_Total_20150626_1_x0021_RecId>
    <BPPCalcQuoteLineSpec_Total_20150626_1_x0021_recVersion>0</BPPCalcQuoteLineSpec_Total_20150626_1_x0021_recVersion>
    <BPPCalcQuoteLineSpec_Total_20150626_1_x0021_QuotationDocNum>CA19-1419-3</BPPCalcQuoteLineSpec_Total_20150626_1_x0021_QuotationDocNum>
  </Join>
</AxId_cced4017-e439-4979-ae90-db42f4ce8aa0>
</file>

<file path=customXml/item7.xml><?xml version="1.0" encoding="utf-8"?>
<ct:contentTypeSchema xmlns:ct="http://schemas.microsoft.com/office/2006/metadata/contentType" xmlns:ma="http://schemas.microsoft.com/office/2006/metadata/properties/metaAttributes" ct:_="" ma:_="" ma:contentTypeName="Document" ma:contentTypeID="0x010100F8E01BFC3036BF4BA19095E8D379577B" ma:contentTypeVersion="0" ma:contentTypeDescription="Create a new document." ma:contentTypeScope="" ma:versionID="6a94c82c3efc666952f367e31ad27b2e">
  <xsd:schema xmlns:xsd="http://www.w3.org/2001/XMLSchema" xmlns:xs="http://www.w3.org/2001/XMLSchema" xmlns:p="http://schemas.microsoft.com/office/2006/metadata/properties" xmlns:ns2="56dba4ee-3506-475f-8666-d475ab15ae71" targetNamespace="http://schemas.microsoft.com/office/2006/metadata/properties" ma:root="true" ma:fieldsID="8e4ffcdaa8cc1537b20c987a1815ba05" ns2:_="">
    <xsd:import namespace="56dba4ee-3506-475f-8666-d475ab15ae7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ba4ee-3506-475f-8666-d475ab15ae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AxId_753387b3-ae60-41a3-8cab-803a1bebff9e>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5637627904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 Ons Tweede Thuis woonvorm Mozaïk</InvestmentOptions_x0021_LineText>
    <InvestmentOptions_x0021_CurrencySign>€</InvestmentOptions_x0021_CurrencySign>
    <InvestmentOptions_x0021_LineAmount>           0,00</InvestmentOptions_x0021_LineAmount>
    <InvestmentOptions_x0021_RecId>5637627905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5637627906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Sonevo smart sensoring</InvestmentOptions_x0021_LineText>
    <InvestmentOptions_x0021_CurrencySign/>
    <InvestmentOptions_x0021_LineAmount/>
    <InvestmentOptions_x0021_RecId>5637627907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5637627908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Stuksprijs Smart Sensoring activiteiten sensor</InvestmentOptions_x0021_LineText>
    <InvestmentOptions_x0021_CurrencySign/>
    <InvestmentOptions_x0021_LineAmount/>
    <InvestmentOptions_x0021_RecId>5637627909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Materiaal</InvestmentOptions_x0021_LineText>
    <InvestmentOptions_x0021_CurrencySign>€</InvestmentOptions_x0021_CurrencySign>
    <InvestmentOptions_x0021_LineAmount>         160,00</InvestmentOptions_x0021_LineAmount>
    <InvestmentOptions_x0021_RecId>5637627910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Diensten</InvestmentOptions_x0021_LineText>
    <InvestmentOptions_x0021_CurrencySign>€</InvestmentOptions_x0021_CurrencySign>
    <InvestmentOptions_x0021_LineAmount>          58,50</InvestmentOptions_x0021_LineAmount>
    <InvestmentOptions_x0021_RecId>5637627911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Subtotaal</InvestmentOptions_x0021_LineText>
    <InvestmentOptions_x0021_CurrencySign>€</InvestmentOptions_x0021_CurrencySign>
    <InvestmentOptions_x0021_LineAmount>         218,50</InvestmentOptions_x0021_LineAmount>
    <InvestmentOptions_x0021_RecId>5637627912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5637627913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Stuksprijs Smart Sensoring deursensor</InvestmentOptions_x0021_LineText>
    <InvestmentOptions_x0021_CurrencySign/>
    <InvestmentOptions_x0021_LineAmount/>
    <InvestmentOptions_x0021_RecId>5637627914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Materiaal</InvestmentOptions_x0021_LineText>
    <InvestmentOptions_x0021_CurrencySign>€</InvestmentOptions_x0021_CurrencySign>
    <InvestmentOptions_x0021_LineAmount>         160,00</InvestmentOptions_x0021_LineAmount>
    <InvestmentOptions_x0021_RecId>5637627915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Diensten</InvestmentOptions_x0021_LineText>
    <InvestmentOptions_x0021_CurrencySign>€</InvestmentOptions_x0021_CurrencySign>
    <InvestmentOptions_x0021_LineAmount>          58,50</InvestmentOptions_x0021_LineAmount>
    <InvestmentOptions_x0021_RecId>5637627916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Subtotaal</InvestmentOptions_x0021_LineText>
    <InvestmentOptions_x0021_CurrencySign>€</InvestmentOptions_x0021_CurrencySign>
    <InvestmentOptions_x0021_LineAmount>         218,50</InvestmentOptions_x0021_LineAmount>
    <InvestmentOptions_x0021_RecId>5637627917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5637627918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Stuksprijs Smart Sensoring bedsensor</InvestmentOptions_x0021_LineText>
    <InvestmentOptions_x0021_CurrencySign/>
    <InvestmentOptions_x0021_LineAmount/>
    <InvestmentOptions_x0021_RecId>5637627919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Materiaal</InvestmentOptions_x0021_LineText>
    <InvestmentOptions_x0021_CurrencySign>€</InvestmentOptions_x0021_CurrencySign>
    <InvestmentOptions_x0021_LineAmount>         260,00</InvestmentOptions_x0021_LineAmount>
    <InvestmentOptions_x0021_RecId>5637627920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Diensten</InvestmentOptions_x0021_LineText>
    <InvestmentOptions_x0021_CurrencySign>€</InvestmentOptions_x0021_CurrencySign>
    <InvestmentOptions_x0021_LineAmount>          45,24</InvestmentOptions_x0021_LineAmount>
    <InvestmentOptions_x0021_RecId>5637627921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Subtotaal</InvestmentOptions_x0021_LineText>
    <InvestmentOptions_x0021_CurrencySign>€</InvestmentOptions_x0021_CurrencySign>
    <InvestmentOptions_x0021_LineAmount>         305,24</InvestmentOptions_x0021_LineAmount>
    <InvestmentOptions_x0021_RecId>5637627922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5637627923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Meerprijs Smartsensoring panddekkend</InvestmentOptions_x0021_LineText>
    <InvestmentOptions_x0021_CurrencySign/>
    <InvestmentOptions_x0021_LineAmount/>
    <InvestmentOptions_x0021_RecId>5637627924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Materiaal</InvestmentOptions_x0021_LineText>
    <InvestmentOptions_x0021_CurrencySign>€</InvestmentOptions_x0021_CurrencySign>
    <InvestmentOptions_x0021_LineAmount>       1.890,00</InvestmentOptions_x0021_LineAmount>
    <InvestmentOptions_x0021_RecId>5637627925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Diensten</InvestmentOptions_x0021_LineText>
    <InvestmentOptions_x0021_CurrencySign>€</InvestmentOptions_x0021_CurrencySign>
    <InvestmentOptions_x0021_LineAmount>          39,00</InvestmentOptions_x0021_LineAmount>
    <InvestmentOptions_x0021_RecId>5637627926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Subtotaal</InvestmentOptions_x0021_LineText>
    <InvestmentOptions_x0021_CurrencySign>€</InvestmentOptions_x0021_CurrencySign>
    <InvestmentOptions_x0021_LineAmount>       1.929,00</InvestmentOptions_x0021_LineAmount>
    <InvestmentOptions_x0021_RecId>5637627927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5637627928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 Ons Tweede Thuis woonvorm Mozaïk</InvestmentOptions_x0021_LineText>
    <InvestmentOptions_x0021_CurrencySign>€</InvestmentOptions_x0021_CurrencySign>
    <InvestmentOptions_x0021_LineAmount>       2.671,24</InvestmentOptions_x0021_LineAmount>
    <InvestmentOptions_x0021_RecId>5637627929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5637627930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smartphone incl. software</InvestmentOptions_x0021_LineText>
    <InvestmentOptions_x0021_CurrencySign/>
    <InvestmentOptions_x0021_LineAmount/>
    <InvestmentOptions_x0021_RecId>5637627931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2.540,36</InvestmentOptions_x0021_LineAmount>
    <InvestmentOptions_x0021_RecId>5637627932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234,00</InvestmentOptions_x0021_LineAmount>
    <InvestmentOptions_x0021_RecId>5637627933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2.774,36</InvestmentOptions_x0021_LineAmount>
    <InvestmentOptions_x0021_RecId>5637627934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5637627935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4-v smartphone laadrek</InvestmentOptions_x0021_LineText>
    <InvestmentOptions_x0021_CurrencySign/>
    <InvestmentOptions_x0021_LineAmount/>
    <InvestmentOptions_x0021_RecId>5637627936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1.064,10</InvestmentOptions_x0021_LineAmount>
    <InvestmentOptions_x0021_RecId>5637627937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78,00</InvestmentOptions_x0021_LineAmount>
    <InvestmentOptions_x0021_RecId>5637627938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1.142,10</InvestmentOptions_x0021_LineAmount>
    <InvestmentOptions_x0021_RecId>5637627939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5637627940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omgevingsbesturing in appartement</InvestmentOptions_x0021_LineText>
    <InvestmentOptions_x0021_CurrencySign/>
    <InvestmentOptions_x0021_LineAmount/>
    <InvestmentOptions_x0021_RecId>5637627941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129,00</InvestmentOptions_x0021_LineAmount>
    <InvestmentOptions_x0021_RecId>5637627942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19,50</InvestmentOptions_x0021_LineAmount>
    <InvestmentOptions_x0021_RecId>5637627943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148,50</InvestmentOptions_x0021_LineAmount>
    <InvestmentOptions_x0021_RecId>5637627944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5637627945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omgevingsbesturing op de rolstoel</InvestmentOptions_x0021_LineText>
    <InvestmentOptions_x0021_CurrencySign/>
    <InvestmentOptions_x0021_LineAmount/>
    <InvestmentOptions_x0021_RecId>5637627946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129,00</InvestmentOptions_x0021_LineAmount>
    <InvestmentOptions_x0021_RecId>5637627947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19,50</InvestmentOptions_x0021_LineAmount>
    <InvestmentOptions_x0021_RecId>5637627948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148,50</InvestmentOptions_x0021_LineAmount>
    <InvestmentOptions_x0021_RecId>5637627949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5637627950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Magneetcontact op appartementsdeur</InvestmentOptions_x0021_LineText>
    <InvestmentOptions_x0021_CurrencySign/>
    <InvestmentOptions_x0021_LineAmount/>
    <InvestmentOptions_x0021_RecId>5637627951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135,00</InvestmentOptions_x0021_LineAmount>
    <InvestmentOptions_x0021_RecId>5637627952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13,26</InvestmentOptions_x0021_LineAmount>
    <InvestmentOptions_x0021_RecId>5637627953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148,26</InvestmentOptions_x0021_LineAmount>
    <InvestmentOptions_x0021_RecId>5637627954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5637627955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bewegingsmelder</InvestmentOptions_x0021_LineText>
    <InvestmentOptions_x0021_CurrencySign/>
    <InvestmentOptions_x0021_LineAmount/>
    <InvestmentOptions_x0021_RecId>5637627956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385,00</InvestmentOptions_x0021_LineAmount>
    <InvestmentOptions_x0021_RecId>5637627957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13,26</InvestmentOptions_x0021_LineAmount>
    <InvestmentOptions_x0021_RecId>5637627958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398,26</InvestmentOptions_x0021_LineAmount>
    <InvestmentOptions_x0021_RecId>5637627959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5637627960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slagdrukker</InvestmentOptions_x0021_LineText>
    <InvestmentOptions_x0021_CurrencySign/>
    <InvestmentOptions_x0021_LineAmount/>
    <InvestmentOptions_x0021_RecId>5637627961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199,48</InvestmentOptions_x0021_LineAmount>
    <InvestmentOptions_x0021_RecId>5637627962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19,50</InvestmentOptions_x0021_LineAmount>
    <InvestmentOptions_x0021_RecId>5637627963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218,98</InvestmentOptions_x0021_LineAmount>
    <InvestmentOptions_x0021_RecId>5637627964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5637627965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epilepsiemelder</InvestmentOptions_x0021_LineText>
    <InvestmentOptions_x0021_CurrencySign/>
    <InvestmentOptions_x0021_LineAmount/>
    <InvestmentOptions_x0021_RecId>5637627966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1.629,00</InvestmentOptions_x0021_LineAmount>
    <InvestmentOptions_x0021_RecId>5637627967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58,50</InvestmentOptions_x0021_LineAmount>
    <InvestmentOptions_x0021_RecId>5637627968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1.687,50</InvestmentOptions_x0021_LineAmount>
    <InvestmentOptions_x0021_RecId>5637627969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5637627970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Sonevo draadloze contactzender</InvestmentOptions_x0021_LineText>
    <InvestmentOptions_x0021_CurrencySign/>
    <InvestmentOptions_x0021_LineAmount/>
    <InvestmentOptions_x0021_RecId>5637627971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129,00</InvestmentOptions_x0021_LineAmount>
    <InvestmentOptions_x0021_RecId>5637627972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19,50</InvestmentOptions_x0021_LineAmount>
    <InvestmentOptions_x0021_RecId>5637627973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148,50</InvestmentOptions_x0021_LineAmount>
    <InvestmentOptions_x0021_RecId>5637627974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5637627975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camera incl. licenties</InvestmentOptions_x0021_LineText>
    <InvestmentOptions_x0021_CurrencySign/>
    <InvestmentOptions_x0021_LineAmount/>
    <InvestmentOptions_x0021_RecId>5637627976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705,95</InvestmentOptions_x0021_LineAmount>
    <InvestmentOptions_x0021_RecId>5637627977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156,00</InvestmentOptions_x0021_LineAmount>
    <InvestmentOptions_x0021_RecId>5637627978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861,95</InvestmentOptions_x0021_LineAmount>
    <InvestmentOptions_x0021_RecId>5637627979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5637627980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Minderprijs PM45 smartphone voor Versity</InvestmentOptions_x0021_LineText>
    <InvestmentOptions_x0021_CurrencySign/>
    <InvestmentOptions_x0021_LineAmount/>
    <InvestmentOptions_x0021_RecId>5637627981</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-1.028,36</InvestmentOptions_x0021_LineAmount>
    <InvestmentOptions_x0021_RecId>5637627982</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0,00</InvestmentOptions_x0021_LineAmount>
    <InvestmentOptions_x0021_RecId>5637627983</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-1.028,36</InvestmentOptions_x0021_LineAmount>
    <InvestmentOptions_x0021_RecId>5637627984</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5637627985</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Stuksprijs 2-v laadrek PM45 smartphone</InvestmentOptions_x0021_LineText>
    <InvestmentOptions_x0021_CurrencySign/>
    <InvestmentOptions_x0021_LineAmount/>
    <InvestmentOptions_x0021_RecId>5637627986</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Materiaal</InvestmentOptions_x0021_LineText>
    <InvestmentOptions_x0021_CurrencySign>€</InvestmentOptions_x0021_CurrencySign>
    <InvestmentOptions_x0021_LineAmount>         130,00</InvestmentOptions_x0021_LineAmount>
    <InvestmentOptions_x0021_RecId>5637627987</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Diensten</InvestmentOptions_x0021_LineText>
    <InvestmentOptions_x0021_CurrencySign>€</InvestmentOptions_x0021_CurrencySign>
    <InvestmentOptions_x0021_LineAmount>           6,24</InvestmentOptions_x0021_LineAmount>
    <InvestmentOptions_x0021_RecId>5637627988</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InvestmentOptions_x0021_LineText>
    <InvestmentOptions_x0021_CurrencySign>€</InvestmentOptions_x0021_CurrencySign>
    <InvestmentOptions_x0021_LineAmount>         136,24</InvestmentOptions_x0021_LineAmount>
    <InvestmentOptions_x0021_RecId>5637627989</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
    <InvestmentOptions_x0021_CurrencySign/>
    <InvestmentOptions_x0021_LineAmount/>
    <InvestmentOptions_x0021_RecId>5637627990</InvestmentOptions_x0021_RecId>
    <InvestmentOptions_x0021_recVersion>1</InvestmentOptions_x0021_recVersion>
    <InvestmentOptions_x0021_QuotationDocNum>CA19-1419-3</InvestmentOptions_x0021_QuotationDocNum>
  </Join>
  <Join>
    <Quotation_x0021_RecId>5637374239</Quotation_x0021_RecId>
    <Quotation_x0021_recVersion>588333883</Quotation_x0021_recVersion>
    <Quotation_x0021_QuotationDocNum>CA19-1419-3</Quotation_x0021_QuotationDocNum>
    <InvestmentOptions_x0021_LineText>Subtotaal Ons Tweede Thuis woonvorm Mozaïk</InvestmentOptions_x0021_LineText>
    <InvestmentOptions_x0021_CurrencySign>€</InvestmentOptions_x0021_CurrencySign>
    <InvestmentOptions_x0021_LineAmount>       6.784,79</InvestmentOptions_x0021_LineAmount>
    <InvestmentOptions_x0021_RecId>5637627991</InvestmentOptions_x0021_RecId>
    <InvestmentOptions_x0021_recVersion>1</InvestmentOptions_x0021_recVersion>
    <InvestmentOptions_x0021_QuotationDocNum>CA19-1419-3</InvestmentOptions_x0021_QuotationDocNum>
  </Join>
</AxId_753387b3-ae60-41a3-8cab-803a1bebff9e>
</file>

<file path=customXml/item9.xml><?xml version="1.0" encoding="utf-8"?>
<AxId_d0a36862-ff36-4ba5-b6a1-2eb94d062a38>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5637627861</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Sonevo Zorgdomotica</Investment_x0021_LineText>
    <Investment_x0021_CurrencySign/>
    <Investment_x0021_LineAmount/>
    <Investment_x0021_RecId>5637627862</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Materiaal</Investment_x0021_LineText>
    <Investment_x0021_CurrencySign>€</Investment_x0021_CurrencySign>
    <Investment_x0021_LineAmount>      42.155,39</Investment_x0021_LineAmount>
    <Investment_x0021_RecId>5637627863</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Diensten</Investment_x0021_LineText>
    <Investment_x0021_CurrencySign>€</Investment_x0021_CurrencySign>
    <Investment_x0021_LineAmount>      10.472,01</Investment_x0021_LineAmount>
    <Investment_x0021_RecId>5637627864</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Subtotaal</Investment_x0021_LineText>
    <Investment_x0021_CurrencySign>€</Investment_x0021_CurrencySign>
    <Investment_x0021_LineAmount>      52.627,40</Investment_x0021_LineAmount>
    <Investment_x0021_RecId>5637627865</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5637627866</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Subtotaal Ons Tweede Thuis woonvorm Mozaïk</Investment_x0021_LineText>
    <Investment_x0021_CurrencySign>€</Investment_x0021_CurrencySign>
    <Investment_x0021_LineAmount>      52.627,40</Investment_x0021_LineAmount>
    <Investment_x0021_RecId>5637627867</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5637627868</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Sonevo smart sensoring</Investment_x0021_LineText>
    <Investment_x0021_CurrencySign/>
    <Investment_x0021_LineAmount/>
    <Investment_x0021_RecId>5637627869</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5637627870</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Smart sensoring access points t.b.v. locatie indicatie incl. software basis</Investment_x0021_LineText>
    <Investment_x0021_CurrencySign/>
    <Investment_x0021_LineAmount/>
    <Investment_x0021_RecId>5637627871</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Materiaal</Investment_x0021_LineText>
    <Investment_x0021_CurrencySign>€</Investment_x0021_CurrencySign>
    <Investment_x0021_LineAmount>       6.075,00</Investment_x0021_LineAmount>
    <Investment_x0021_RecId>5637627872</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Diensten</Investment_x0021_LineText>
    <Investment_x0021_CurrencySign>€</Investment_x0021_CurrencySign>
    <Investment_x0021_LineAmount>         565,00</Investment_x0021_LineAmount>
    <Investment_x0021_RecId>5637627873</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Subtotaal</Investment_x0021_LineText>
    <Investment_x0021_CurrencySign>€</Investment_x0021_CurrencySign>
    <Investment_x0021_LineAmount>       6.640,00</Investment_x0021_LineAmount>
    <Investment_x0021_RecId>5637627874</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5637627875</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Gebruikerstraining</Investment_x0021_LineText>
    <Investment_x0021_CurrencySign/>
    <Investment_x0021_LineAmount/>
    <Investment_x0021_RecId>5637627876</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Diensten</Investment_x0021_LineText>
    <Investment_x0021_CurrencySign>€</Investment_x0021_CurrencySign>
    <Investment_x0021_LineAmount>         511,00</Investment_x0021_LineAmount>
    <Investment_x0021_RecId>5637627877</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5637627878</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Deurtoegangscontrole</Investment_x0021_LineText>
    <Investment_x0021_CurrencySign/>
    <Investment_x0021_LineAmount/>
    <Investment_x0021_RecId>5637627879</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Materiaal</Investment_x0021_LineText>
    <Investment_x0021_CurrencySign>€</Investment_x0021_CurrencySign>
    <Investment_x0021_LineAmount>       4.069,00</Investment_x0021_LineAmount>
    <Investment_x0021_RecId>5637627880</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Diensten</Investment_x0021_LineText>
    <Investment_x0021_CurrencySign>€</Investment_x0021_CurrencySign>
    <Investment_x0021_LineAmount>         399,00</Investment_x0021_LineAmount>
    <Investment_x0021_RecId>5637627881</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Subtotaal</Investment_x0021_LineText>
    <Investment_x0021_CurrencySign>€</Investment_x0021_CurrencySign>
    <Investment_x0021_LineAmount>       4.468,00</Investment_x0021_LineAmount>
    <Investment_x0021_RecId>5637627882</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5637627883</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Subtotaal Ons Tweede Thuis woonvorm Mozaïk</Investment_x0021_LineText>
    <Investment_x0021_CurrencySign>€</Investment_x0021_CurrencySign>
    <Investment_x0021_LineAmount>      11.619,00</Investment_x0021_LineAmount>
    <Investment_x0021_RecId>5637627884</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5637627885</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PLTE o.b.v. NEN2575</Investment_x0021_LineText>
    <Investment_x0021_CurrencySign/>
    <Investment_x0021_LineAmount/>
    <Investment_x0021_RecId>5637627886</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5637627887</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PLTE basis</Investment_x0021_LineText>
    <Investment_x0021_CurrencySign/>
    <Investment_x0021_LineAmount/>
    <Investment_x0021_RecId>5637627888</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Materiaal</Investment_x0021_LineText>
    <Investment_x0021_CurrencySign>€</Investment_x0021_CurrencySign>
    <Investment_x0021_LineAmount>      33.228,58</Investment_x0021_LineAmount>
    <Investment_x0021_RecId>5637627889</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Diensten</Investment_x0021_LineText>
    <Investment_x0021_CurrencySign>€</Investment_x0021_CurrencySign>
    <Investment_x0021_LineAmount>       4.566,03</Investment_x0021_LineAmount>
    <Investment_x0021_RecId>5637627890</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Subtotaal</Investment_x0021_LineText>
    <Investment_x0021_CurrencySign>€</Investment_x0021_CurrencySign>
    <Investment_x0021_LineAmount>      37.794,61</Investment_x0021_LineAmount>
    <Investment_x0021_RecId>5637627891</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5637627892</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Richtprijs onafhankelijke inspectie ontruiminginstallatie</Investment_x0021_LineText>
    <Investment_x0021_CurrencySign/>
    <Investment_x0021_LineAmount/>
    <Investment_x0021_RecId>5637627893</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Diensten</Investment_x0021_LineText>
    <Investment_x0021_CurrencySign>€</Investment_x0021_CurrencySign>
    <Investment_x0021_LineAmount>         899,98</Investment_x0021_LineAmount>
    <Investment_x0021_RecId>5637627894</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5637627895</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Optie Milestone VMS</Investment_x0021_LineText>
    <Investment_x0021_CurrencySign/>
    <Investment_x0021_LineAmount/>
    <Investment_x0021_RecId>5637627896</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Materiaal</Investment_x0021_LineText>
    <Investment_x0021_CurrencySign>€</Investment_x0021_CurrencySign>
    <Investment_x0021_LineAmount>       2.323,00</Investment_x0021_LineAmount>
    <Investment_x0021_RecId>5637627897</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Diensten</Investment_x0021_LineText>
    <Investment_x0021_CurrencySign>€</Investment_x0021_CurrencySign>
    <Investment_x0021_LineAmount>         485,62</Investment_x0021_LineAmount>
    <Investment_x0021_RecId>5637627898</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Subtotaal</Investment_x0021_LineText>
    <Investment_x0021_CurrencySign>€</Investment_x0021_CurrencySign>
    <Investment_x0021_LineAmount>       2.808,62</Investment_x0021_LineAmount>
    <Investment_x0021_RecId>5637627899</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5637627900</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Subtotaal Ons Tweede Thuis woonvorm Mozaïk</Investment_x0021_LineText>
    <Investment_x0021_CurrencySign>€</Investment_x0021_CurrencySign>
    <Investment_x0021_LineAmount>      41.503,21</Investment_x0021_LineAmount>
    <Investment_x0021_RecId>5637627901</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
    <Investment_x0021_CurrencySign/>
    <Investment_x0021_LineAmount/>
    <Investment_x0021_RecId>5637627902</Investment_x0021_RecId>
    <Investment_x0021_recVersion>1</Investment_x0021_recVersion>
    <Investment_x0021_QuotationDocNum>CA19-1419-3</Investment_x0021_QuotationDocNum>
  </Join>
  <Join>
    <Quotation_x0021_RecId>5637374239</Quotation_x0021_RecId>
    <Quotation_x0021_recVersion>588333883</Quotation_x0021_recVersion>
    <Quotation_x0021_QuotationDocNum>CA19-1419-3</Quotation_x0021_QuotationDocNum>
    <Investment_x0021_LineText>Totaal</Investment_x0021_LineText>
    <Investment_x0021_CurrencySign>€</Investment_x0021_CurrencySign>
    <Investment_x0021_LineAmount>     105.749,07</Investment_x0021_LineAmount>
    <Investment_x0021_RecId>5637627903</Investment_x0021_RecId>
    <Investment_x0021_recVersion>1</Investment_x0021_recVersion>
    <Investment_x0021_QuotationDocNum>CA19-1419-3</Investment_x0021_QuotationDocNum>
  </Join>
</AxId_d0a36862-ff36-4ba5-b6a1-2eb94d062a38>
</file>

<file path=customXml/itemProps1.xml><?xml version="1.0" encoding="utf-8"?>
<ds:datastoreItem xmlns:ds="http://schemas.openxmlformats.org/officeDocument/2006/customXml" ds:itemID="{D9A973AE-AF50-4FBB-AF50-5BD7DFA7E901}">
  <ds:schemaRefs>
    <ds:schemaRef ds:uri="http://schemas.microsoft.com/sharepoint/v3/contenttype/forms"/>
  </ds:schemaRefs>
</ds:datastoreItem>
</file>

<file path=customXml/itemProps10.xml><?xml version="1.0" encoding="utf-8"?>
<ds:datastoreItem xmlns:ds="http://schemas.openxmlformats.org/officeDocument/2006/customXml" ds:itemID="{212A8F18-DA6E-461D-A719-EA81284E4C49}">
  <ds:schemaRefs/>
</ds:datastoreItem>
</file>

<file path=customXml/itemProps11.xml><?xml version="1.0" encoding="utf-8"?>
<ds:datastoreItem xmlns:ds="http://schemas.openxmlformats.org/officeDocument/2006/customXml" ds:itemID="{D0C1D477-E92C-490C-B822-E7907EA62DC3}">
  <ds:schemaRefs>
    <ds:schemaRef ds:uri="http://schemas.microsoft.com/sharepoint/events"/>
  </ds:schemaRefs>
</ds:datastoreItem>
</file>

<file path=customXml/itemProps2.xml><?xml version="1.0" encoding="utf-8"?>
<ds:datastoreItem xmlns:ds="http://schemas.openxmlformats.org/officeDocument/2006/customXml" ds:itemID="{BEFB32E8-DF7A-4B4F-ADB2-A637B1FEE033}">
  <ds:schemaRefs>
    <ds:schemaRef ds:uri="http://schemas.openxmlformats.org/officeDocument/2006/bibliography"/>
  </ds:schemaRefs>
</ds:datastoreItem>
</file>

<file path=customXml/itemProps3.xml><?xml version="1.0" encoding="utf-8"?>
<ds:datastoreItem xmlns:ds="http://schemas.openxmlformats.org/officeDocument/2006/customXml" ds:itemID="{C7F380B7-66AD-45C2-8ECA-B132092C5696}">
  <ds:schemaRefs>
    <ds:schemaRef ds:uri="http://schemas.microsoft.com/office/2006/metadata/properties"/>
    <ds:schemaRef ds:uri="http://schemas.microsoft.com/office/infopath/2007/PartnerControls"/>
    <ds:schemaRef ds:uri="56dba4ee-3506-475f-8666-d475ab15ae71"/>
  </ds:schemaRefs>
</ds:datastoreItem>
</file>

<file path=customXml/itemProps4.xml><?xml version="1.0" encoding="utf-8"?>
<ds:datastoreItem xmlns:ds="http://schemas.openxmlformats.org/officeDocument/2006/customXml" ds:itemID="{232BAA84-C507-42C9-BA02-FC346983D756}">
  <ds:schemaRefs/>
</ds:datastoreItem>
</file>

<file path=customXml/itemProps5.xml><?xml version="1.0" encoding="utf-8"?>
<ds:datastoreItem xmlns:ds="http://schemas.openxmlformats.org/officeDocument/2006/customXml" ds:itemID="{628B380E-9064-40BC-BE73-063CD6B748AE}">
  <ds:schemaRefs/>
</ds:datastoreItem>
</file>

<file path=customXml/itemProps6.xml><?xml version="1.0" encoding="utf-8"?>
<ds:datastoreItem xmlns:ds="http://schemas.openxmlformats.org/officeDocument/2006/customXml" ds:itemID="{710974C1-F543-4452-9C68-28A664906925}">
  <ds:schemaRefs/>
</ds:datastoreItem>
</file>

<file path=customXml/itemProps7.xml><?xml version="1.0" encoding="utf-8"?>
<ds:datastoreItem xmlns:ds="http://schemas.openxmlformats.org/officeDocument/2006/customXml" ds:itemID="{E6E8E4B2-9C8E-49CB-ACCA-45E86B26F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ba4ee-3506-475f-8666-d475ab15a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A19EF3F-6D3C-46BB-B156-761CEBE8845A}">
  <ds:schemaRefs/>
</ds:datastoreItem>
</file>

<file path=customXml/itemProps9.xml><?xml version="1.0" encoding="utf-8"?>
<ds:datastoreItem xmlns:ds="http://schemas.openxmlformats.org/officeDocument/2006/customXml" ds:itemID="{CF73CC77-76D3-4432-B4C1-8D062DF31F70}">
  <ds:schemaRefs/>
</ds:datastoreItem>
</file>

<file path=docProps/app.xml><?xml version="1.0" encoding="utf-8"?>
<Properties xmlns="http://schemas.openxmlformats.org/officeDocument/2006/extended-properties" xmlns:vt="http://schemas.openxmlformats.org/officeDocument/2006/docPropsVTypes">
  <Template>offerte Hertek BMI-NV 11.dot</Template>
  <TotalTime>6890</TotalTime>
  <Pages>18</Pages>
  <Words>5317</Words>
  <Characters>30608</Characters>
  <Application>Microsoft Office Word</Application>
  <DocSecurity>0</DocSecurity>
  <Lines>255</Lines>
  <Paragraphs>71</Paragraphs>
  <ScaleCrop>false</ScaleCrop>
  <HeadingPairs>
    <vt:vector size="2" baseType="variant">
      <vt:variant>
        <vt:lpstr>Titel</vt:lpstr>
      </vt:variant>
      <vt:variant>
        <vt:i4>1</vt:i4>
      </vt:variant>
    </vt:vector>
  </HeadingPairs>
  <TitlesOfParts>
    <vt:vector size="1" baseType="lpstr">
      <vt:lpstr>Offerte BMI-NV-ZRG-COM</vt:lpstr>
    </vt:vector>
  </TitlesOfParts>
  <Company>Hertek bv</Company>
  <LinksUpToDate>false</LinksUpToDate>
  <CharactersWithSpaces>35854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 BMI-NV-ZRG-COM</dc:title>
  <dc:subject/>
  <dc:creator>Otto Buurman</dc:creator>
  <cp:keywords/>
  <dc:description/>
  <cp:lastModifiedBy>Mendel</cp:lastModifiedBy>
  <cp:revision>8</cp:revision>
  <cp:lastPrinted>2019-08-15T11:41:00Z</cp:lastPrinted>
  <dcterms:created xsi:type="dcterms:W3CDTF">2020-06-29T11:56:00Z</dcterms:created>
  <dcterms:modified xsi:type="dcterms:W3CDTF">2021-01-21T10:39:00Z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200602</vt:lpwstr>
  </property>
  <property fmtid="{D5CDD505-2E9C-101B-9397-08002B2CF9AE}" pid="3" name="ContentTypeId">
    <vt:lpwstr>0x010100F8E01BFC3036BF4BA19095E8D379577B</vt:lpwstr>
  </property>
  <property fmtid="{D5CDD505-2E9C-101B-9397-08002B2CF9AE}" pid="4" name="_dlc_DocIdItemGuid">
    <vt:lpwstr>cc33460a-569c-4a1f-9ebf-ebf46fddd3ef</vt:lpwstr>
  </property>
</Properties>
</file>